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BB" w:rsidRPr="0066135B" w:rsidRDefault="006651BB" w:rsidP="006651BB">
      <w:pPr>
        <w:ind w:left="5670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bookmark0"/>
      <w:r w:rsidRPr="0066135B">
        <w:rPr>
          <w:rFonts w:ascii="Times New Roman" w:eastAsia="Times New Roman" w:hAnsi="Times New Roman" w:cs="Times New Roman"/>
          <w:color w:val="auto"/>
          <w:lang w:val="ru-RU"/>
        </w:rPr>
        <w:t>«УТВЕРЖДАЮ»</w:t>
      </w:r>
    </w:p>
    <w:p w:rsidR="006651BB" w:rsidRPr="0066135B" w:rsidRDefault="006651BB" w:rsidP="006651BB">
      <w:pPr>
        <w:ind w:left="5670"/>
        <w:rPr>
          <w:rFonts w:ascii="Times New Roman" w:eastAsia="Times New Roman" w:hAnsi="Times New Roman" w:cs="Times New Roman"/>
          <w:color w:val="auto"/>
          <w:lang w:val="ru-RU"/>
        </w:rPr>
      </w:pPr>
      <w:r w:rsidRPr="0066135B">
        <w:rPr>
          <w:rFonts w:ascii="Times New Roman" w:eastAsia="Times New Roman" w:hAnsi="Times New Roman" w:cs="Times New Roman"/>
          <w:color w:val="auto"/>
          <w:lang w:val="ru-RU"/>
        </w:rPr>
        <w:t xml:space="preserve">Исполнительный  директор – </w:t>
      </w:r>
    </w:p>
    <w:p w:rsidR="006651BB" w:rsidRPr="0066135B" w:rsidRDefault="006651BB" w:rsidP="006651BB">
      <w:pPr>
        <w:ind w:left="5670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Председатель ЗК</w:t>
      </w:r>
      <w:r w:rsidRPr="0066135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6651BB" w:rsidRPr="0066135B" w:rsidRDefault="006651BB" w:rsidP="006651BB">
      <w:pPr>
        <w:ind w:left="5670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66135B">
        <w:rPr>
          <w:rFonts w:ascii="Times New Roman" w:eastAsia="Times New Roman" w:hAnsi="Times New Roman" w:cs="Times New Roman"/>
          <w:color w:val="auto"/>
          <w:lang w:val="ru-RU"/>
        </w:rPr>
        <w:t>АО «</w:t>
      </w:r>
      <w:proofErr w:type="spellStart"/>
      <w:r w:rsidRPr="0066135B">
        <w:rPr>
          <w:rFonts w:ascii="Times New Roman" w:eastAsia="Times New Roman" w:hAnsi="Times New Roman" w:cs="Times New Roman"/>
          <w:color w:val="auto"/>
          <w:lang w:val="ru-RU"/>
        </w:rPr>
        <w:t>Ставропольэнергосбыт</w:t>
      </w:r>
      <w:proofErr w:type="spellEnd"/>
      <w:r w:rsidRPr="0066135B">
        <w:rPr>
          <w:rFonts w:ascii="Times New Roman" w:eastAsia="Times New Roman" w:hAnsi="Times New Roman" w:cs="Times New Roman"/>
          <w:color w:val="auto"/>
          <w:lang w:val="ru-RU"/>
        </w:rPr>
        <w:t>»</w:t>
      </w:r>
    </w:p>
    <w:p w:rsidR="006651BB" w:rsidRPr="0066135B" w:rsidRDefault="006651BB" w:rsidP="006651BB">
      <w:pPr>
        <w:ind w:left="9104" w:hanging="9"/>
        <w:rPr>
          <w:rFonts w:ascii="Times New Roman" w:eastAsia="Times New Roman" w:hAnsi="Times New Roman" w:cs="Times New Roman"/>
          <w:color w:val="auto"/>
          <w:lang w:val="ru-RU"/>
        </w:rPr>
      </w:pPr>
    </w:p>
    <w:p w:rsidR="006651BB" w:rsidRPr="0066135B" w:rsidRDefault="006651BB" w:rsidP="006651BB">
      <w:pPr>
        <w:ind w:left="5679" w:hanging="9"/>
        <w:rPr>
          <w:rFonts w:ascii="Times New Roman" w:eastAsia="Times New Roman" w:hAnsi="Times New Roman" w:cs="Times New Roman"/>
          <w:color w:val="auto"/>
          <w:lang w:val="ru-RU"/>
        </w:rPr>
      </w:pPr>
      <w:r w:rsidRPr="0066135B">
        <w:rPr>
          <w:rFonts w:ascii="Times New Roman" w:eastAsia="Times New Roman" w:hAnsi="Times New Roman" w:cs="Times New Roman"/>
          <w:color w:val="auto"/>
          <w:lang w:val="ru-RU"/>
        </w:rPr>
        <w:t>_____________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И. Б.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Салпагаров</w:t>
      </w:r>
      <w:proofErr w:type="spellEnd"/>
    </w:p>
    <w:p w:rsidR="006651BB" w:rsidRPr="0066135B" w:rsidRDefault="006651BB" w:rsidP="006651BB">
      <w:pPr>
        <w:ind w:left="5679" w:hanging="9"/>
        <w:rPr>
          <w:rFonts w:ascii="Times New Roman" w:eastAsia="Times New Roman" w:hAnsi="Times New Roman" w:cs="Times New Roman"/>
          <w:color w:val="auto"/>
          <w:lang w:val="ru-RU"/>
        </w:rPr>
      </w:pPr>
    </w:p>
    <w:p w:rsidR="006651BB" w:rsidRPr="0066135B" w:rsidRDefault="006651BB" w:rsidP="006651BB">
      <w:pPr>
        <w:ind w:left="5670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66135B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5F78C7">
        <w:rPr>
          <w:rFonts w:ascii="Times New Roman" w:eastAsia="Times New Roman" w:hAnsi="Times New Roman" w:cs="Times New Roman"/>
          <w:color w:val="auto"/>
          <w:lang w:val="ru-RU"/>
        </w:rPr>
        <w:t>05</w:t>
      </w:r>
      <w:r w:rsidRPr="0066135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D12D1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970D5">
        <w:rPr>
          <w:rFonts w:ascii="Times New Roman" w:eastAsia="Times New Roman" w:hAnsi="Times New Roman" w:cs="Times New Roman"/>
          <w:color w:val="auto"/>
          <w:lang w:val="ru-RU"/>
        </w:rPr>
        <w:t xml:space="preserve">мая </w:t>
      </w:r>
      <w:r w:rsidRPr="0066135B">
        <w:rPr>
          <w:rFonts w:ascii="Times New Roman" w:eastAsia="Times New Roman" w:hAnsi="Times New Roman" w:cs="Times New Roman"/>
          <w:color w:val="auto"/>
          <w:lang w:val="ru-RU"/>
        </w:rPr>
        <w:t>20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9D4744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6135B">
        <w:rPr>
          <w:rFonts w:ascii="Times New Roman" w:eastAsia="Times New Roman" w:hAnsi="Times New Roman" w:cs="Times New Roman"/>
          <w:color w:val="auto"/>
          <w:lang w:val="ru-RU"/>
        </w:rPr>
        <w:t xml:space="preserve"> года</w:t>
      </w:r>
      <w:r w:rsidRPr="0066135B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 xml:space="preserve"> </w:t>
      </w:r>
    </w:p>
    <w:p w:rsidR="006651BB" w:rsidRPr="0066135B" w:rsidRDefault="006651BB" w:rsidP="006651B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</w:p>
    <w:p w:rsidR="006651BB" w:rsidRDefault="006651BB" w:rsidP="006651BB">
      <w:pPr>
        <w:pStyle w:val="20"/>
        <w:keepNext/>
        <w:keepLines/>
        <w:shd w:val="clear" w:color="auto" w:fill="auto"/>
        <w:spacing w:after="1000" w:line="340" w:lineRule="exact"/>
        <w:ind w:left="60"/>
      </w:pPr>
    </w:p>
    <w:p w:rsidR="006651BB" w:rsidRDefault="006651BB" w:rsidP="006651BB">
      <w:pPr>
        <w:pStyle w:val="20"/>
        <w:keepNext/>
        <w:keepLines/>
        <w:shd w:val="clear" w:color="auto" w:fill="auto"/>
        <w:spacing w:after="1000" w:line="340" w:lineRule="exact"/>
        <w:ind w:left="60"/>
      </w:pPr>
    </w:p>
    <w:bookmarkEnd w:id="0"/>
    <w:p w:rsidR="006651BB" w:rsidRPr="00DE2D1F" w:rsidRDefault="006651BB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 w:rsidRPr="00DE2D1F">
        <w:rPr>
          <w:b/>
          <w:sz w:val="32"/>
          <w:szCs w:val="32"/>
        </w:rPr>
        <w:t xml:space="preserve">ОТКРЫТЫЙ ЗАПРОС ПРЕДЛОЖЕНИЙ </w:t>
      </w:r>
    </w:p>
    <w:p w:rsidR="006651BB" w:rsidRPr="00DE2D1F" w:rsidRDefault="006651BB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НА ПРАВО ЗАКЛЮЧЕНИЯ ДОГОВОРА</w:t>
      </w:r>
    </w:p>
    <w:p w:rsidR="00225FCE" w:rsidRDefault="00225FCE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НА</w:t>
      </w:r>
      <w:r w:rsidR="006651BB" w:rsidRPr="00DE2D1F">
        <w:rPr>
          <w:b/>
          <w:sz w:val="32"/>
          <w:szCs w:val="32"/>
        </w:rPr>
        <w:t xml:space="preserve"> ОКАЗАНИЕ УСЛУГ </w:t>
      </w:r>
    </w:p>
    <w:p w:rsidR="006651BB" w:rsidRPr="00DE2D1F" w:rsidRDefault="006651BB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 w:rsidRPr="00DE2D1F">
        <w:rPr>
          <w:b/>
          <w:sz w:val="32"/>
          <w:szCs w:val="32"/>
        </w:rPr>
        <w:t>ПО СТРАХОВАНИЮ</w:t>
      </w:r>
      <w:r w:rsidR="00225FCE">
        <w:rPr>
          <w:b/>
          <w:sz w:val="32"/>
          <w:szCs w:val="32"/>
        </w:rPr>
        <w:t xml:space="preserve"> ИМУЩЕСТВА</w:t>
      </w:r>
      <w:r w:rsidRPr="00DE2D1F">
        <w:rPr>
          <w:b/>
          <w:sz w:val="32"/>
          <w:szCs w:val="32"/>
        </w:rPr>
        <w:t xml:space="preserve"> </w:t>
      </w:r>
    </w:p>
    <w:p w:rsidR="006651BB" w:rsidRDefault="006651BB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DE2D1F">
        <w:rPr>
          <w:b/>
          <w:sz w:val="32"/>
          <w:szCs w:val="32"/>
        </w:rPr>
        <w:t>АО "СТАВРОПОЛЬЭНЕРГОСБЫТ»</w:t>
      </w:r>
    </w:p>
    <w:p w:rsidR="006651BB" w:rsidRPr="00DE2D1F" w:rsidRDefault="006651BB" w:rsidP="006651BB">
      <w:pPr>
        <w:pStyle w:val="6"/>
        <w:shd w:val="clear" w:color="auto" w:fill="auto"/>
        <w:spacing w:before="0"/>
        <w:ind w:left="60" w:firstLine="0"/>
        <w:rPr>
          <w:b/>
          <w:sz w:val="32"/>
          <w:szCs w:val="32"/>
        </w:rPr>
      </w:pPr>
      <w:r w:rsidRPr="00DE2D1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 202</w:t>
      </w:r>
      <w:r w:rsidR="002E63BF">
        <w:rPr>
          <w:b/>
          <w:sz w:val="32"/>
          <w:szCs w:val="32"/>
        </w:rPr>
        <w:t>3</w:t>
      </w:r>
      <w:r w:rsidRPr="00DE2D1F">
        <w:rPr>
          <w:b/>
          <w:sz w:val="32"/>
          <w:szCs w:val="32"/>
        </w:rPr>
        <w:t>-20</w:t>
      </w:r>
      <w:r w:rsidR="00066680">
        <w:rPr>
          <w:b/>
          <w:sz w:val="32"/>
          <w:szCs w:val="32"/>
        </w:rPr>
        <w:t>2</w:t>
      </w:r>
      <w:r w:rsidR="002E63BF">
        <w:rPr>
          <w:b/>
          <w:sz w:val="32"/>
          <w:szCs w:val="32"/>
        </w:rPr>
        <w:t>4</w:t>
      </w:r>
      <w:r w:rsidRPr="00DE2D1F">
        <w:rPr>
          <w:b/>
          <w:sz w:val="32"/>
          <w:szCs w:val="32"/>
        </w:rPr>
        <w:t>гг.</w:t>
      </w:r>
    </w:p>
    <w:p w:rsidR="006651BB" w:rsidRPr="00DE2D1F" w:rsidRDefault="006651BB" w:rsidP="006651BB">
      <w:pPr>
        <w:pStyle w:val="6"/>
        <w:shd w:val="clear" w:color="auto" w:fill="auto"/>
        <w:spacing w:before="0" w:line="317" w:lineRule="exact"/>
        <w:ind w:left="60" w:firstLine="0"/>
        <w:rPr>
          <w:b/>
          <w:sz w:val="32"/>
          <w:szCs w:val="32"/>
        </w:rPr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303C70" w:rsidRDefault="00303C70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303C70" w:rsidRDefault="00303C70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303C70" w:rsidRDefault="00303C70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Default="006651BB" w:rsidP="006651BB">
      <w:pPr>
        <w:pStyle w:val="6"/>
        <w:shd w:val="clear" w:color="auto" w:fill="auto"/>
        <w:spacing w:before="0" w:line="317" w:lineRule="exact"/>
        <w:ind w:left="60" w:firstLine="0"/>
      </w:pPr>
      <w:r>
        <w:t>г. Ессентуки 202</w:t>
      </w:r>
      <w:r w:rsidR="002E63BF">
        <w:t>3</w:t>
      </w:r>
      <w:r>
        <w:t>г.</w:t>
      </w:r>
    </w:p>
    <w:p w:rsidR="00303C70" w:rsidRDefault="00303C70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303C70" w:rsidRDefault="00303C70" w:rsidP="006651BB">
      <w:pPr>
        <w:pStyle w:val="6"/>
        <w:shd w:val="clear" w:color="auto" w:fill="auto"/>
        <w:spacing w:before="0" w:line="317" w:lineRule="exact"/>
        <w:ind w:left="60" w:firstLine="0"/>
      </w:pPr>
    </w:p>
    <w:p w:rsidR="006651BB" w:rsidRPr="0067223F" w:rsidRDefault="006651BB" w:rsidP="006651BB">
      <w:pPr>
        <w:pStyle w:val="10"/>
        <w:keepNext/>
        <w:keepLines/>
        <w:shd w:val="clear" w:color="auto" w:fill="auto"/>
        <w:spacing w:after="11" w:line="390" w:lineRule="exact"/>
        <w:ind w:left="20" w:firstLine="560"/>
        <w:rPr>
          <w:b/>
          <w:sz w:val="28"/>
          <w:szCs w:val="28"/>
        </w:rPr>
      </w:pPr>
      <w:bookmarkStart w:id="1" w:name="bookmark1"/>
      <w:r w:rsidRPr="0067223F">
        <w:rPr>
          <w:b/>
          <w:sz w:val="28"/>
          <w:szCs w:val="28"/>
        </w:rPr>
        <w:t>1. Общие положения</w:t>
      </w:r>
      <w:bookmarkEnd w:id="1"/>
    </w:p>
    <w:p w:rsidR="006651BB" w:rsidRPr="00F707AF" w:rsidRDefault="00236387" w:rsidP="006651BB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343"/>
        </w:tabs>
        <w:spacing w:before="0"/>
        <w:ind w:left="20" w:firstLine="560"/>
        <w:rPr>
          <w:b/>
          <w:sz w:val="24"/>
          <w:szCs w:val="24"/>
        </w:rPr>
      </w:pPr>
      <w:bookmarkStart w:id="2" w:name="bookmark2"/>
      <w:r>
        <w:rPr>
          <w:b/>
          <w:sz w:val="24"/>
          <w:szCs w:val="24"/>
        </w:rPr>
        <w:t>Общие сведени</w:t>
      </w:r>
      <w:r w:rsidR="006651BB" w:rsidRPr="00F707AF">
        <w:rPr>
          <w:b/>
          <w:sz w:val="24"/>
          <w:szCs w:val="24"/>
        </w:rPr>
        <w:t>я о процедуре запроса предложений</w:t>
      </w:r>
      <w:bookmarkEnd w:id="2"/>
    </w:p>
    <w:p w:rsidR="006651BB" w:rsidRPr="00F707AF" w:rsidRDefault="006651BB" w:rsidP="006651BB">
      <w:pPr>
        <w:pStyle w:val="6"/>
        <w:numPr>
          <w:ilvl w:val="0"/>
          <w:numId w:val="2"/>
        </w:numPr>
        <w:shd w:val="clear" w:color="auto" w:fill="auto"/>
        <w:tabs>
          <w:tab w:val="left" w:pos="1234"/>
        </w:tabs>
        <w:spacing w:before="0"/>
        <w:ind w:left="20" w:right="20" w:firstLine="560"/>
        <w:jc w:val="both"/>
        <w:rPr>
          <w:sz w:val="24"/>
          <w:szCs w:val="24"/>
        </w:rPr>
      </w:pPr>
      <w:bookmarkStart w:id="3" w:name="bookmark3"/>
      <w:proofErr w:type="gramStart"/>
      <w:r w:rsidRPr="00F707AF">
        <w:rPr>
          <w:sz w:val="24"/>
          <w:szCs w:val="24"/>
        </w:rPr>
        <w:t>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>», Юридический адрес: (357633,   Ставропольский край, г. Ессентуки, ул. Большевистская, 59а), (Далее — Организатор, Заказчик),  извещением о проведении открытого запроса предложений, размещенном на официальном сайте 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>» на сайте www.staves.ru в разделе закупки/текущие закупки/202</w:t>
      </w:r>
      <w:r w:rsidR="005F78C7">
        <w:rPr>
          <w:sz w:val="24"/>
          <w:szCs w:val="24"/>
        </w:rPr>
        <w:t>3</w:t>
      </w:r>
      <w:r w:rsidRPr="00F707AF">
        <w:rPr>
          <w:sz w:val="24"/>
          <w:szCs w:val="24"/>
        </w:rPr>
        <w:t>/проведение процедур закупок в 202</w:t>
      </w:r>
      <w:r w:rsidR="005F78C7">
        <w:rPr>
          <w:sz w:val="24"/>
          <w:szCs w:val="24"/>
        </w:rPr>
        <w:t>3</w:t>
      </w:r>
      <w:r w:rsidRPr="00F707AF">
        <w:rPr>
          <w:sz w:val="24"/>
          <w:szCs w:val="24"/>
        </w:rPr>
        <w:t>г., приглашает юридических лиц и индивидуальных предпринимателей (далее — исполнители) к участию в открытом запросе предложений на право заключения</w:t>
      </w:r>
      <w:proofErr w:type="gramEnd"/>
      <w:r w:rsidRPr="00F707AF">
        <w:rPr>
          <w:sz w:val="24"/>
          <w:szCs w:val="24"/>
        </w:rPr>
        <w:t xml:space="preserve"> договора на оказание услуг по страхованию имущества (далее — услуги) 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>» в 202</w:t>
      </w:r>
      <w:r w:rsidR="005F78C7">
        <w:rPr>
          <w:sz w:val="24"/>
          <w:szCs w:val="24"/>
        </w:rPr>
        <w:t>3</w:t>
      </w:r>
      <w:r w:rsidRPr="00F707AF">
        <w:rPr>
          <w:sz w:val="24"/>
          <w:szCs w:val="24"/>
        </w:rPr>
        <w:t>-202</w:t>
      </w:r>
      <w:r w:rsidR="005F78C7">
        <w:rPr>
          <w:sz w:val="24"/>
          <w:szCs w:val="24"/>
        </w:rPr>
        <w:t>4</w:t>
      </w:r>
      <w:r w:rsidRPr="00F707AF">
        <w:rPr>
          <w:sz w:val="24"/>
          <w:szCs w:val="24"/>
        </w:rPr>
        <w:t>гг.</w:t>
      </w:r>
      <w:bookmarkEnd w:id="3"/>
    </w:p>
    <w:p w:rsidR="006651BB" w:rsidRPr="00F707AF" w:rsidRDefault="006651BB" w:rsidP="006651BB">
      <w:pPr>
        <w:pStyle w:val="6"/>
        <w:numPr>
          <w:ilvl w:val="0"/>
          <w:numId w:val="2"/>
        </w:numPr>
        <w:shd w:val="clear" w:color="auto" w:fill="auto"/>
        <w:tabs>
          <w:tab w:val="left" w:pos="1225"/>
        </w:tabs>
        <w:spacing w:before="0"/>
        <w:ind w:left="20" w:right="20" w:firstLine="56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Открытый запрос предложений проводится на основании Приказа 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 xml:space="preserve">» № </w:t>
      </w:r>
      <w:r w:rsidR="002E63BF">
        <w:rPr>
          <w:sz w:val="24"/>
          <w:szCs w:val="24"/>
        </w:rPr>
        <w:t>155</w:t>
      </w:r>
      <w:r w:rsidRPr="00F707AF">
        <w:rPr>
          <w:sz w:val="24"/>
          <w:szCs w:val="24"/>
        </w:rPr>
        <w:t xml:space="preserve"> от </w:t>
      </w:r>
      <w:r w:rsidR="00F6655D">
        <w:rPr>
          <w:sz w:val="24"/>
          <w:szCs w:val="24"/>
        </w:rPr>
        <w:t>1</w:t>
      </w:r>
      <w:r w:rsidR="002E63BF">
        <w:rPr>
          <w:sz w:val="24"/>
          <w:szCs w:val="24"/>
        </w:rPr>
        <w:t>8</w:t>
      </w:r>
      <w:r w:rsidR="004970D5">
        <w:rPr>
          <w:sz w:val="24"/>
          <w:szCs w:val="24"/>
        </w:rPr>
        <w:t>.0</w:t>
      </w:r>
      <w:r w:rsidR="002E63BF">
        <w:rPr>
          <w:sz w:val="24"/>
          <w:szCs w:val="24"/>
        </w:rPr>
        <w:t>4</w:t>
      </w:r>
      <w:r w:rsidRPr="00F707AF">
        <w:rPr>
          <w:sz w:val="24"/>
          <w:szCs w:val="24"/>
        </w:rPr>
        <w:t>.202</w:t>
      </w:r>
      <w:r w:rsidR="002E63BF">
        <w:rPr>
          <w:sz w:val="24"/>
          <w:szCs w:val="24"/>
        </w:rPr>
        <w:t>3</w:t>
      </w:r>
      <w:r w:rsidRPr="00F707AF">
        <w:rPr>
          <w:sz w:val="24"/>
          <w:szCs w:val="24"/>
        </w:rPr>
        <w:t xml:space="preserve"> г. Дата начала приема заявок 10:00 </w:t>
      </w:r>
      <w:r w:rsidR="005F78C7">
        <w:rPr>
          <w:sz w:val="24"/>
          <w:szCs w:val="24"/>
        </w:rPr>
        <w:t>05</w:t>
      </w:r>
      <w:r w:rsidR="004970D5">
        <w:rPr>
          <w:sz w:val="24"/>
          <w:szCs w:val="24"/>
        </w:rPr>
        <w:t>.05</w:t>
      </w:r>
      <w:r w:rsidRPr="00F707AF">
        <w:rPr>
          <w:sz w:val="24"/>
          <w:szCs w:val="24"/>
        </w:rPr>
        <w:t>.202</w:t>
      </w:r>
      <w:r w:rsidR="005F78C7">
        <w:rPr>
          <w:sz w:val="24"/>
          <w:szCs w:val="24"/>
        </w:rPr>
        <w:t>3</w:t>
      </w:r>
      <w:r w:rsidRPr="00F707AF">
        <w:rPr>
          <w:sz w:val="24"/>
          <w:szCs w:val="24"/>
        </w:rPr>
        <w:t xml:space="preserve">г., дата окончания приема заявок 10:00 (время московское)  </w:t>
      </w:r>
      <w:r w:rsidR="005F78C7">
        <w:rPr>
          <w:sz w:val="24"/>
          <w:szCs w:val="24"/>
        </w:rPr>
        <w:t>18</w:t>
      </w:r>
      <w:r w:rsidR="004970D5">
        <w:rPr>
          <w:sz w:val="24"/>
          <w:szCs w:val="24"/>
        </w:rPr>
        <w:t>.05</w:t>
      </w:r>
      <w:r w:rsidRPr="00F707AF">
        <w:rPr>
          <w:sz w:val="24"/>
          <w:szCs w:val="24"/>
        </w:rPr>
        <w:t>.202</w:t>
      </w:r>
      <w:r w:rsidR="005F78C7">
        <w:rPr>
          <w:sz w:val="24"/>
          <w:szCs w:val="24"/>
        </w:rPr>
        <w:t>3</w:t>
      </w:r>
      <w:r w:rsidRPr="00F707AF">
        <w:rPr>
          <w:sz w:val="24"/>
          <w:szCs w:val="24"/>
        </w:rPr>
        <w:t>г.</w:t>
      </w:r>
    </w:p>
    <w:p w:rsidR="006651BB" w:rsidRPr="00F707AF" w:rsidRDefault="006651BB" w:rsidP="006651BB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bookmarkStart w:id="4" w:name="bookmark4"/>
      <w:r w:rsidRPr="00F707AF">
        <w:rPr>
          <w:rFonts w:ascii="Times New Roman" w:eastAsia="Times New Roman" w:hAnsi="Times New Roman" w:cs="Times New Roman"/>
        </w:rPr>
        <w:t xml:space="preserve">Для справок обращаться: начальник ОМТС </w:t>
      </w:r>
      <w:proofErr w:type="spellStart"/>
      <w:r w:rsidRPr="00F707AF">
        <w:rPr>
          <w:rFonts w:ascii="Times New Roman" w:eastAsia="Times New Roman" w:hAnsi="Times New Roman" w:cs="Times New Roman"/>
        </w:rPr>
        <w:t>Ветлицкий</w:t>
      </w:r>
      <w:proofErr w:type="spellEnd"/>
      <w:r w:rsidRPr="00F707AF">
        <w:rPr>
          <w:rFonts w:ascii="Times New Roman" w:eastAsia="Times New Roman" w:hAnsi="Times New Roman" w:cs="Times New Roman"/>
        </w:rPr>
        <w:t xml:space="preserve"> Станислав Юрьевич, т/ф. 8(87934) 4-26-84, эл. почта: s.vetlitskiy@staves.ru </w:t>
      </w:r>
      <w:r w:rsidRPr="00F707AF">
        <w:rPr>
          <w:lang w:val="ru-RU"/>
        </w:rPr>
        <w:t xml:space="preserve">  </w:t>
      </w:r>
      <w:r w:rsidRPr="00F707AF">
        <w:rPr>
          <w:rFonts w:ascii="Times New Roman" w:hAnsi="Times New Roman" w:cs="Times New Roman"/>
          <w:lang w:val="ru-RU"/>
        </w:rPr>
        <w:t xml:space="preserve">по вопросам заключения Договора: Айрапетова </w:t>
      </w:r>
      <w:proofErr w:type="spellStart"/>
      <w:r w:rsidRPr="00F707AF">
        <w:rPr>
          <w:rFonts w:ascii="Times New Roman" w:hAnsi="Times New Roman" w:cs="Times New Roman"/>
          <w:lang w:val="ru-RU"/>
        </w:rPr>
        <w:t>Наринэ</w:t>
      </w:r>
      <w:proofErr w:type="spellEnd"/>
      <w:r w:rsidRPr="00F707AF">
        <w:rPr>
          <w:rFonts w:ascii="Times New Roman" w:hAnsi="Times New Roman" w:cs="Times New Roman"/>
          <w:lang w:val="ru-RU"/>
        </w:rPr>
        <w:t xml:space="preserve"> Сергеевна тел. (87934) 4-21-93, </w:t>
      </w:r>
      <w:r w:rsidRPr="00F707AF">
        <w:rPr>
          <w:rFonts w:ascii="Times New Roman" w:hAnsi="Times New Roman" w:cs="Times New Roman"/>
          <w:lang w:val="en-US"/>
        </w:rPr>
        <w:t>n.airapetova@staves.ru</w:t>
      </w:r>
    </w:p>
    <w:p w:rsidR="006651BB" w:rsidRPr="00F707AF" w:rsidRDefault="006651BB" w:rsidP="006651BB">
      <w:pPr>
        <w:pStyle w:val="6"/>
        <w:numPr>
          <w:ilvl w:val="0"/>
          <w:numId w:val="2"/>
        </w:numPr>
        <w:shd w:val="clear" w:color="auto" w:fill="auto"/>
        <w:tabs>
          <w:tab w:val="left" w:pos="1225"/>
        </w:tabs>
        <w:spacing w:before="0"/>
        <w:ind w:left="20" w:right="20" w:firstLine="56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Подробные требования к оказываемым услугам </w:t>
      </w:r>
      <w:r w:rsidR="00F6655D">
        <w:rPr>
          <w:sz w:val="24"/>
          <w:szCs w:val="24"/>
        </w:rPr>
        <w:t xml:space="preserve">и объектам страхования </w:t>
      </w:r>
      <w:r w:rsidRPr="00F707AF">
        <w:rPr>
          <w:sz w:val="24"/>
          <w:szCs w:val="24"/>
        </w:rPr>
        <w:t xml:space="preserve">изложены в разделе 2 (здесь и далее ссылки относятся к настоящей Документации по открытому запросу предложений). Порядок проведения запроса предложений и участия в нем, а также инструкции по подготовке Предложений, приведены в разделе 3. </w:t>
      </w:r>
      <w:bookmarkEnd w:id="4"/>
      <w:r w:rsidRPr="00F707AF">
        <w:rPr>
          <w:sz w:val="24"/>
          <w:szCs w:val="24"/>
        </w:rPr>
        <w:t>Порядок, критерии оценки и сопоставления заявок в разделе 4. Форма письма о подаче оферты в разделе 5.Проект договора в разделе 6.</w:t>
      </w:r>
    </w:p>
    <w:p w:rsidR="00F707AF" w:rsidRPr="00F707AF" w:rsidRDefault="00F707AF" w:rsidP="00F707AF">
      <w:pPr>
        <w:keepNext/>
        <w:keepLines/>
        <w:numPr>
          <w:ilvl w:val="0"/>
          <w:numId w:val="1"/>
        </w:numPr>
        <w:tabs>
          <w:tab w:val="left" w:pos="1334"/>
        </w:tabs>
        <w:spacing w:line="322" w:lineRule="exact"/>
        <w:ind w:left="20" w:firstLine="560"/>
        <w:jc w:val="both"/>
        <w:outlineLvl w:val="2"/>
        <w:rPr>
          <w:rFonts w:ascii="Times New Roman" w:eastAsia="Times New Roman" w:hAnsi="Times New Roman" w:cs="Times New Roman"/>
          <w:b/>
          <w:color w:val="auto"/>
        </w:rPr>
      </w:pPr>
      <w:bookmarkStart w:id="5" w:name="bookmark5"/>
      <w:bookmarkStart w:id="6" w:name="bookmark9"/>
      <w:r w:rsidRPr="00F707AF">
        <w:rPr>
          <w:rFonts w:ascii="Times New Roman" w:eastAsia="Times New Roman" w:hAnsi="Times New Roman" w:cs="Times New Roman"/>
          <w:b/>
          <w:color w:val="auto"/>
        </w:rPr>
        <w:t>Правовой статус процедур и документов</w:t>
      </w:r>
      <w:bookmarkEnd w:id="5"/>
    </w:p>
    <w:p w:rsidR="00F707AF" w:rsidRPr="00F707AF" w:rsidRDefault="00F707AF" w:rsidP="00F707AF">
      <w:pPr>
        <w:spacing w:line="322" w:lineRule="exact"/>
        <w:ind w:left="20" w:right="20" w:firstLine="56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1.2.1 Данная процедура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открытого </w:t>
      </w:r>
      <w:r w:rsidRPr="00F707AF">
        <w:rPr>
          <w:rFonts w:ascii="Times New Roman" w:eastAsia="Times New Roman" w:hAnsi="Times New Roman" w:cs="Times New Roman"/>
          <w:color w:val="auto"/>
        </w:rPr>
        <w:t>запроса предложений не является конкурсом, и ее проведение не регулируется статьями 447—449 части первой Гражданского кодекса Российской Федерации. Данная процедура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открытого</w:t>
      </w:r>
      <w:r w:rsidRPr="00F707AF">
        <w:rPr>
          <w:rFonts w:ascii="Times New Roman" w:eastAsia="Times New Roman" w:hAnsi="Times New Roman" w:cs="Times New Roman"/>
          <w:color w:val="auto"/>
        </w:rPr>
        <w:t xml:space="preserve"> запроса предложений также не является публичным конкурсом и не регулируется статьями 1057— 1061 части второй Гражданского кодекса Российской Федерации. Таким образом, процедура запроса предложений не накладывает на Заказчика соответствующего объема гражданско-правовых обязательств.</w:t>
      </w:r>
    </w:p>
    <w:p w:rsidR="00F707AF" w:rsidRPr="00F707AF" w:rsidRDefault="00F707AF" w:rsidP="00F707AF">
      <w:pPr>
        <w:numPr>
          <w:ilvl w:val="0"/>
          <w:numId w:val="3"/>
        </w:numPr>
        <w:tabs>
          <w:tab w:val="left" w:pos="1225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  <w:lang w:val="ru-RU"/>
        </w:rPr>
        <w:t>Извещение</w:t>
      </w:r>
      <w:r w:rsidRPr="00F707AF">
        <w:rPr>
          <w:rFonts w:ascii="Times New Roman" w:eastAsia="Times New Roman" w:hAnsi="Times New Roman" w:cs="Times New Roman"/>
          <w:color w:val="auto"/>
        </w:rPr>
        <w:t xml:space="preserve"> к участию в открытом запросе предложений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Участниками в соответствии с этим.</w:t>
      </w:r>
    </w:p>
    <w:p w:rsidR="00F707AF" w:rsidRPr="00F707AF" w:rsidRDefault="00F707AF" w:rsidP="00F707AF">
      <w:pPr>
        <w:numPr>
          <w:ilvl w:val="0"/>
          <w:numId w:val="3"/>
        </w:numPr>
        <w:tabs>
          <w:tab w:val="left" w:pos="1230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Предложение Участника имеет правовой статус оферты и будет рассматриваться За</w:t>
      </w:r>
      <w:r w:rsidR="00F6655D">
        <w:rPr>
          <w:rFonts w:ascii="Times New Roman" w:eastAsia="Times New Roman" w:hAnsi="Times New Roman" w:cs="Times New Roman"/>
          <w:color w:val="auto"/>
        </w:rPr>
        <w:t>казчиком в соответствии с этим</w:t>
      </w:r>
      <w:r w:rsidR="00F6655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707AF" w:rsidRPr="00F707AF" w:rsidRDefault="00F707AF" w:rsidP="00F707AF">
      <w:pPr>
        <w:numPr>
          <w:ilvl w:val="0"/>
          <w:numId w:val="3"/>
        </w:numPr>
        <w:tabs>
          <w:tab w:val="left" w:pos="1225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bookmarkStart w:id="7" w:name="bookmark6"/>
      <w:r w:rsidRPr="00F707AF">
        <w:rPr>
          <w:rFonts w:ascii="Times New Roman" w:eastAsia="Times New Roman" w:hAnsi="Times New Roman" w:cs="Times New Roman"/>
          <w:color w:val="auto"/>
        </w:rPr>
        <w:t>Заключенный по результатам запроса предложений Договор фиксирует все достигнутые сторонами договоренности.</w:t>
      </w:r>
      <w:bookmarkEnd w:id="7"/>
    </w:p>
    <w:p w:rsidR="00F707AF" w:rsidRPr="00F707AF" w:rsidRDefault="00F707AF" w:rsidP="00F707AF">
      <w:pPr>
        <w:numPr>
          <w:ilvl w:val="0"/>
          <w:numId w:val="3"/>
        </w:numPr>
        <w:tabs>
          <w:tab w:val="left" w:pos="1220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При определении условий Договора с Победителем используются следующие документы с соблюдением указанной иерархии (в случае их противоречия):</w:t>
      </w:r>
    </w:p>
    <w:p w:rsidR="00F707AF" w:rsidRPr="00F707AF" w:rsidRDefault="00F707AF" w:rsidP="00F707AF">
      <w:pPr>
        <w:numPr>
          <w:ilvl w:val="1"/>
          <w:numId w:val="3"/>
        </w:numPr>
        <w:tabs>
          <w:tab w:val="left" w:pos="1225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Протоколы преддоговорных переговоров между Заказчиком и Победителем (по условиям, не оговоренным ни в настоящей Документации по запросу предложений, ни в Предложении Победителя);</w:t>
      </w:r>
    </w:p>
    <w:p w:rsidR="00F707AF" w:rsidRPr="00F707AF" w:rsidRDefault="00F707AF" w:rsidP="00F707AF">
      <w:pPr>
        <w:numPr>
          <w:ilvl w:val="1"/>
          <w:numId w:val="3"/>
        </w:numPr>
        <w:tabs>
          <w:tab w:val="left" w:pos="1153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  <w:lang w:val="ru-RU"/>
        </w:rPr>
        <w:lastRenderedPageBreak/>
        <w:t>Извещение</w:t>
      </w:r>
      <w:r w:rsidRPr="00F707AF">
        <w:rPr>
          <w:rFonts w:ascii="Times New Roman" w:eastAsia="Times New Roman" w:hAnsi="Times New Roman" w:cs="Times New Roman"/>
          <w:color w:val="auto"/>
        </w:rPr>
        <w:t xml:space="preserve">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F707AF" w:rsidRPr="00F707AF" w:rsidRDefault="00F707AF" w:rsidP="00F707AF">
      <w:pPr>
        <w:numPr>
          <w:ilvl w:val="1"/>
          <w:numId w:val="3"/>
        </w:numPr>
        <w:tabs>
          <w:tab w:val="left" w:pos="1143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Предложение Победителя со всеми дополнениями и разъяснениями, соответствующими требованиям Заказчика.</w:t>
      </w:r>
    </w:p>
    <w:p w:rsidR="00F707AF" w:rsidRPr="00F707AF" w:rsidRDefault="00F707AF" w:rsidP="00F707AF">
      <w:pPr>
        <w:numPr>
          <w:ilvl w:val="0"/>
          <w:numId w:val="3"/>
        </w:numPr>
        <w:tabs>
          <w:tab w:val="left" w:pos="1215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Иные документы Заказчика и Участников не определяют права и обязанности сторон в связи с данным запросом предложений.</w:t>
      </w:r>
    </w:p>
    <w:p w:rsidR="00F707AF" w:rsidRPr="00F707AF" w:rsidRDefault="00F707AF" w:rsidP="00F707AF">
      <w:pPr>
        <w:numPr>
          <w:ilvl w:val="0"/>
          <w:numId w:val="3"/>
        </w:numPr>
        <w:tabs>
          <w:tab w:val="left" w:pos="1220"/>
        </w:tabs>
        <w:spacing w:after="300"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 xml:space="preserve">Во всем, что не урегулировано 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>извещением</w:t>
      </w:r>
      <w:r w:rsidRPr="00F707AF">
        <w:rPr>
          <w:rFonts w:ascii="Times New Roman" w:eastAsia="Times New Roman" w:hAnsi="Times New Roman" w:cs="Times New Roman"/>
          <w:color w:val="auto"/>
        </w:rPr>
        <w:t xml:space="preserve">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Федерации.</w:t>
      </w:r>
    </w:p>
    <w:p w:rsidR="00F707AF" w:rsidRPr="00F707AF" w:rsidRDefault="00F707AF" w:rsidP="00F707AF">
      <w:pPr>
        <w:keepNext/>
        <w:keepLines/>
        <w:spacing w:line="322" w:lineRule="exact"/>
        <w:ind w:left="20" w:firstLine="560"/>
        <w:jc w:val="both"/>
        <w:outlineLvl w:val="2"/>
        <w:rPr>
          <w:rFonts w:ascii="Times New Roman" w:eastAsia="Times New Roman" w:hAnsi="Times New Roman" w:cs="Times New Roman"/>
          <w:b/>
          <w:color w:val="auto"/>
        </w:rPr>
      </w:pPr>
      <w:bookmarkStart w:id="8" w:name="bookmark7"/>
      <w:r w:rsidRPr="00F707AF">
        <w:rPr>
          <w:rFonts w:ascii="Times New Roman" w:eastAsia="Times New Roman" w:hAnsi="Times New Roman" w:cs="Times New Roman"/>
          <w:b/>
          <w:color w:val="auto"/>
        </w:rPr>
        <w:t>1.3 Обжалование</w:t>
      </w:r>
      <w:bookmarkEnd w:id="8"/>
    </w:p>
    <w:p w:rsidR="00F707AF" w:rsidRPr="00F707AF" w:rsidRDefault="00F707AF" w:rsidP="00F707AF">
      <w:pPr>
        <w:spacing w:line="322" w:lineRule="exact"/>
        <w:ind w:left="20" w:right="20" w:firstLine="56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1.3.1</w:t>
      </w:r>
      <w:proofErr w:type="gramStart"/>
      <w:r w:rsidRPr="00F707AF">
        <w:rPr>
          <w:rFonts w:ascii="Times New Roman" w:eastAsia="Times New Roman" w:hAnsi="Times New Roman" w:cs="Times New Roman"/>
          <w:color w:val="auto"/>
        </w:rPr>
        <w:t xml:space="preserve"> Д</w:t>
      </w:r>
      <w:proofErr w:type="gramEnd"/>
      <w:r w:rsidRPr="00F707AF">
        <w:rPr>
          <w:rFonts w:ascii="Times New Roman" w:eastAsia="Times New Roman" w:hAnsi="Times New Roman" w:cs="Times New Roman"/>
          <w:color w:val="auto"/>
        </w:rPr>
        <w:t xml:space="preserve">о заключения договора разногласия направляются в закупочную комиссию 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F707AF">
        <w:rPr>
          <w:rFonts w:ascii="Times New Roman" w:eastAsia="Times New Roman" w:hAnsi="Times New Roman" w:cs="Times New Roman"/>
          <w:color w:val="auto"/>
        </w:rPr>
        <w:t>АО «</w:t>
      </w:r>
      <w:proofErr w:type="spellStart"/>
      <w:r w:rsidRPr="00F707AF">
        <w:rPr>
          <w:rFonts w:ascii="Times New Roman" w:eastAsia="Times New Roman" w:hAnsi="Times New Roman" w:cs="Times New Roman"/>
          <w:color w:val="auto"/>
          <w:lang w:val="ru-RU"/>
        </w:rPr>
        <w:t>Ставропольэнергосбыт</w:t>
      </w:r>
      <w:proofErr w:type="spellEnd"/>
      <w:r w:rsidRPr="00F707AF">
        <w:rPr>
          <w:rFonts w:ascii="Times New Roman" w:eastAsia="Times New Roman" w:hAnsi="Times New Roman" w:cs="Times New Roman"/>
          <w:color w:val="auto"/>
        </w:rPr>
        <w:t>». О получении заявления о рассмотрении разногласий ответственный секретарь ЗК незамедлительно уведомляет председателя комиссии, проводящей закупку. На время рассмотрения разногласий в ЗК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F707AF" w:rsidRPr="00F707AF" w:rsidRDefault="00F707AF" w:rsidP="00F707AF">
      <w:pPr>
        <w:numPr>
          <w:ilvl w:val="0"/>
          <w:numId w:val="4"/>
        </w:numPr>
        <w:tabs>
          <w:tab w:val="left" w:pos="1230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Если разногласия не разрешены по взаимному согласию представившего их участника и лиц, производивших закупку, ЗК заказчика в течение 10 дней со дня получения таких разногласий выносит письменное решение, которое должно содержать:</w:t>
      </w:r>
    </w:p>
    <w:p w:rsidR="00F707AF" w:rsidRPr="00F707AF" w:rsidRDefault="00F707AF" w:rsidP="00F707AF">
      <w:pPr>
        <w:numPr>
          <w:ilvl w:val="1"/>
          <w:numId w:val="4"/>
        </w:numPr>
        <w:tabs>
          <w:tab w:val="left" w:pos="1170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обоснование мотивов принятия решения;</w:t>
      </w:r>
    </w:p>
    <w:p w:rsidR="00F707AF" w:rsidRPr="00F707AF" w:rsidRDefault="00F707AF" w:rsidP="00F707AF">
      <w:pPr>
        <w:numPr>
          <w:ilvl w:val="1"/>
          <w:numId w:val="4"/>
        </w:numPr>
        <w:tabs>
          <w:tab w:val="left" w:pos="1148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F707AF" w:rsidRPr="00F707AF" w:rsidRDefault="00F707AF" w:rsidP="00F707AF">
      <w:pPr>
        <w:numPr>
          <w:ilvl w:val="0"/>
          <w:numId w:val="4"/>
        </w:numPr>
        <w:tabs>
          <w:tab w:val="left" w:pos="1142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F707AF">
        <w:rPr>
          <w:rFonts w:ascii="Times New Roman" w:eastAsia="Times New Roman" w:hAnsi="Times New Roman" w:cs="Times New Roman"/>
          <w:color w:val="auto"/>
        </w:rPr>
        <w:t>ЗК вправе принять одно или несколько из следующих решений:</w:t>
      </w:r>
    </w:p>
    <w:p w:rsidR="00F707AF" w:rsidRPr="00F707AF" w:rsidRDefault="00F707AF" w:rsidP="00F707AF">
      <w:pPr>
        <w:numPr>
          <w:ilvl w:val="1"/>
          <w:numId w:val="4"/>
        </w:numPr>
        <w:tabs>
          <w:tab w:val="left" w:pos="1162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при разногласиях по завершившимся закупкам — предложить руководству принять решение о возмещении убытков, понесенных участником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ЗК вправе предложить руководству принять решение об одностороннем расторжении договора после его заключения;</w:t>
      </w:r>
    </w:p>
    <w:p w:rsidR="00F707AF" w:rsidRPr="00F707AF" w:rsidRDefault="00F707AF" w:rsidP="00F707AF">
      <w:pPr>
        <w:numPr>
          <w:ilvl w:val="1"/>
          <w:numId w:val="4"/>
        </w:numPr>
        <w:tabs>
          <w:tab w:val="left" w:pos="1175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признать заявление участника необоснованным.</w:t>
      </w:r>
    </w:p>
    <w:p w:rsidR="00F707AF" w:rsidRPr="00F707AF" w:rsidRDefault="00F707AF" w:rsidP="00F707AF">
      <w:pPr>
        <w:numPr>
          <w:ilvl w:val="0"/>
          <w:numId w:val="4"/>
        </w:numPr>
        <w:tabs>
          <w:tab w:val="left" w:pos="1225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Все споры и разногласия, возникающие в связи с проведением запроса предложений, в том числе касающиеся исполнения Организатором и Участниками запроса предложений своих обязательств, не урегулированные путем претензионного порядка, обращения в ЗК заказчика, могут разрешаться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путем обращения  в Центральную Конкурсную Комиссию (ЦКК) общества</w:t>
      </w:r>
      <w:r w:rsidRPr="00F707AF">
        <w:rPr>
          <w:rFonts w:ascii="Times New Roman" w:eastAsia="Times New Roman" w:hAnsi="Times New Roman" w:cs="Times New Roman"/>
          <w:color w:val="auto"/>
        </w:rPr>
        <w:t>.</w:t>
      </w:r>
    </w:p>
    <w:p w:rsidR="00F707AF" w:rsidRPr="00F707AF" w:rsidRDefault="00F707AF" w:rsidP="00F707AF">
      <w:pPr>
        <w:numPr>
          <w:ilvl w:val="0"/>
          <w:numId w:val="4"/>
        </w:numPr>
        <w:tabs>
          <w:tab w:val="left" w:pos="1148"/>
        </w:tabs>
        <w:spacing w:after="300"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gramStart"/>
      <w:r w:rsidRPr="00F707AF">
        <w:rPr>
          <w:rFonts w:ascii="Times New Roman" w:eastAsia="Times New Roman" w:hAnsi="Times New Roman" w:cs="Times New Roman"/>
          <w:color w:val="auto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F707AF" w:rsidRPr="00F707AF" w:rsidRDefault="00F707AF" w:rsidP="00F707AF">
      <w:pPr>
        <w:keepNext/>
        <w:keepLines/>
        <w:spacing w:line="322" w:lineRule="exact"/>
        <w:ind w:left="20" w:firstLine="560"/>
        <w:jc w:val="both"/>
        <w:outlineLvl w:val="2"/>
        <w:rPr>
          <w:rFonts w:ascii="Times New Roman" w:eastAsia="Times New Roman" w:hAnsi="Times New Roman" w:cs="Times New Roman"/>
          <w:color w:val="auto"/>
        </w:rPr>
      </w:pPr>
      <w:bookmarkStart w:id="9" w:name="bookmark8"/>
      <w:r w:rsidRPr="00F707AF">
        <w:rPr>
          <w:rFonts w:ascii="Times New Roman" w:eastAsia="Times New Roman" w:hAnsi="Times New Roman" w:cs="Times New Roman"/>
          <w:color w:val="auto"/>
        </w:rPr>
        <w:t>1.4</w:t>
      </w:r>
      <w:proofErr w:type="gramStart"/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F707AF">
        <w:rPr>
          <w:rFonts w:ascii="Times New Roman" w:eastAsia="Times New Roman" w:hAnsi="Times New Roman" w:cs="Times New Roman"/>
          <w:color w:val="auto"/>
        </w:rPr>
        <w:t xml:space="preserve"> </w:t>
      </w:r>
      <w:r w:rsidRPr="00F707AF">
        <w:rPr>
          <w:rFonts w:ascii="Times New Roman" w:eastAsia="Times New Roman" w:hAnsi="Times New Roman" w:cs="Times New Roman"/>
          <w:b/>
          <w:color w:val="auto"/>
        </w:rPr>
        <w:t>П</w:t>
      </w:r>
      <w:proofErr w:type="gramEnd"/>
      <w:r w:rsidRPr="00F707AF">
        <w:rPr>
          <w:rFonts w:ascii="Times New Roman" w:eastAsia="Times New Roman" w:hAnsi="Times New Roman" w:cs="Times New Roman"/>
          <w:b/>
          <w:color w:val="auto"/>
        </w:rPr>
        <w:t>рочие положения</w:t>
      </w:r>
      <w:bookmarkEnd w:id="9"/>
    </w:p>
    <w:p w:rsidR="00F707AF" w:rsidRPr="00F707AF" w:rsidRDefault="00F707AF" w:rsidP="00F707AF">
      <w:pPr>
        <w:numPr>
          <w:ilvl w:val="0"/>
          <w:numId w:val="5"/>
        </w:numPr>
        <w:tabs>
          <w:tab w:val="left" w:pos="1148"/>
        </w:tabs>
        <w:spacing w:line="322" w:lineRule="exact"/>
        <w:ind w:right="20"/>
        <w:jc w:val="both"/>
        <w:rPr>
          <w:rFonts w:ascii="Times New Roman" w:eastAsia="Times New Roman" w:hAnsi="Times New Roman" w:cs="Times New Roman"/>
          <w:color w:val="auto"/>
        </w:rPr>
      </w:pPr>
      <w:r w:rsidRPr="00F707AF">
        <w:rPr>
          <w:rFonts w:ascii="Times New Roman" w:eastAsia="Times New Roman" w:hAnsi="Times New Roman" w:cs="Times New Roman"/>
          <w:color w:val="auto"/>
        </w:rPr>
        <w:t>Исполнитель самостоятельно несет все расходы, связанные с по</w:t>
      </w:r>
      <w:r w:rsidR="00F6655D">
        <w:rPr>
          <w:rFonts w:ascii="Times New Roman" w:eastAsia="Times New Roman" w:hAnsi="Times New Roman" w:cs="Times New Roman"/>
          <w:color w:val="auto"/>
        </w:rPr>
        <w:t>дготовкой и подачей Предложения</w:t>
      </w:r>
      <w:r w:rsidRPr="00F707AF">
        <w:rPr>
          <w:rFonts w:ascii="Times New Roman" w:eastAsia="Times New Roman" w:hAnsi="Times New Roman" w:cs="Times New Roman"/>
          <w:color w:val="auto"/>
        </w:rPr>
        <w:t>.</w:t>
      </w:r>
    </w:p>
    <w:p w:rsidR="006651BB" w:rsidRPr="00F6655D" w:rsidRDefault="00F707AF" w:rsidP="006651BB">
      <w:pPr>
        <w:numPr>
          <w:ilvl w:val="0"/>
          <w:numId w:val="5"/>
        </w:numPr>
        <w:tabs>
          <w:tab w:val="left" w:pos="1162"/>
        </w:tabs>
        <w:spacing w:line="322" w:lineRule="exact"/>
        <w:ind w:right="20" w:firstLine="540"/>
        <w:jc w:val="both"/>
      </w:pPr>
      <w:r w:rsidRPr="00F707AF">
        <w:rPr>
          <w:rFonts w:ascii="Times New Roman" w:eastAsia="Times New Roman" w:hAnsi="Times New Roman" w:cs="Times New Roman"/>
          <w:color w:val="auto"/>
        </w:rPr>
        <w:t xml:space="preserve">Заказчик обеспечивает разумную конфиденциальность относительно всех полученных от Участников сведений, в том числе содержащихся в Предложениях. </w:t>
      </w:r>
    </w:p>
    <w:p w:rsidR="005F78C7" w:rsidRPr="005F78C7" w:rsidRDefault="00E8126B" w:rsidP="00E8126B">
      <w:pPr>
        <w:pStyle w:val="a4"/>
        <w:outlineLvl w:val="0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10" w:name="bookmark10"/>
      <w:bookmarkEnd w:id="6"/>
      <w:r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 xml:space="preserve">2. </w:t>
      </w:r>
      <w:r w:rsidR="005F78C7" w:rsidRPr="005F78C7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5F78C7" w:rsidRPr="005F78C7" w:rsidRDefault="005F78C7" w:rsidP="00E8126B">
      <w:pPr>
        <w:pStyle w:val="a4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F78C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на проведение закупки по страхованию имущества для нужд </w:t>
      </w:r>
    </w:p>
    <w:p w:rsidR="005F78C7" w:rsidRPr="005F78C7" w:rsidRDefault="005F78C7" w:rsidP="00E8126B">
      <w:pPr>
        <w:pStyle w:val="a4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F78C7">
        <w:rPr>
          <w:rFonts w:ascii="Times New Roman" w:eastAsia="Times New Roman" w:hAnsi="Times New Roman" w:cs="Times New Roman"/>
          <w:b/>
          <w:color w:val="auto"/>
          <w:lang w:val="ru-RU"/>
        </w:rPr>
        <w:t>ПАО «</w:t>
      </w:r>
      <w:proofErr w:type="spellStart"/>
      <w:r w:rsidRPr="005F78C7">
        <w:rPr>
          <w:rFonts w:ascii="Times New Roman" w:eastAsia="Times New Roman" w:hAnsi="Times New Roman" w:cs="Times New Roman"/>
          <w:b/>
          <w:color w:val="auto"/>
          <w:lang w:val="ru-RU"/>
        </w:rPr>
        <w:t>Ставропольэнергосбыт</w:t>
      </w:r>
      <w:proofErr w:type="spellEnd"/>
      <w:r w:rsidRPr="005F78C7">
        <w:rPr>
          <w:rFonts w:ascii="Times New Roman" w:eastAsia="Times New Roman" w:hAnsi="Times New Roman" w:cs="Times New Roman"/>
          <w:b/>
          <w:color w:val="auto"/>
          <w:lang w:val="ru-RU"/>
        </w:rPr>
        <w:t>» в 2023-2024 гг.</w:t>
      </w:r>
    </w:p>
    <w:p w:rsidR="005F78C7" w:rsidRPr="005F78C7" w:rsidRDefault="005F78C7" w:rsidP="00E8126B">
      <w:pPr>
        <w:pStyle w:val="a4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11" w:name="_GoBack"/>
      <w:bookmarkEnd w:id="11"/>
    </w:p>
    <w:tbl>
      <w:tblPr>
        <w:tblW w:w="101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3"/>
        <w:gridCol w:w="2632"/>
        <w:gridCol w:w="6929"/>
      </w:tblGrid>
      <w:tr w:rsidR="005F78C7" w:rsidRPr="001634C2" w:rsidTr="003B1AFB">
        <w:trPr>
          <w:trHeight w:val="30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keepNext/>
              <w:keepLines/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№</w:t>
            </w:r>
          </w:p>
          <w:p w:rsidR="005F78C7" w:rsidRPr="0067223F" w:rsidRDefault="005F78C7" w:rsidP="003B1AFB">
            <w:pPr>
              <w:keepNext/>
              <w:keepLines/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proofErr w:type="gramStart"/>
            <w:r w:rsidRPr="0067223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п</w:t>
            </w:r>
            <w:proofErr w:type="gramEnd"/>
            <w:r w:rsidRPr="0067223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/п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keepNext/>
              <w:keepLines/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Наименование пункта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keepNext/>
              <w:keepLines/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Текст пояснений</w:t>
            </w:r>
          </w:p>
        </w:tc>
      </w:tr>
      <w:tr w:rsidR="005F78C7" w:rsidRPr="001634C2" w:rsidTr="003B1AFB">
        <w:trPr>
          <w:trHeight w:val="502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Вид и предмет закупки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Открытый запрос предложений на право заключения договора страхования имущества для нужд ПАО «</w:t>
            </w:r>
            <w:proofErr w:type="spellStart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Ставропольэнергосбыт</w:t>
            </w:r>
            <w:proofErr w:type="spellEnd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».</w:t>
            </w:r>
          </w:p>
        </w:tc>
      </w:tr>
      <w:tr w:rsidR="005F78C7" w:rsidRPr="001634C2" w:rsidTr="003B1AFB">
        <w:trPr>
          <w:trHeight w:val="608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Территория страхования 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tabs>
                <w:tab w:val="left" w:pos="70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bookmarkStart w:id="12" w:name="_Hlk46926480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Территорией страхования по Договору является </w:t>
            </w: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территория Российской Федерации.</w:t>
            </w:r>
            <w:bookmarkEnd w:id="12"/>
          </w:p>
        </w:tc>
      </w:tr>
      <w:tr w:rsidR="005F78C7" w:rsidRPr="001634C2" w:rsidTr="003B1AFB">
        <w:trPr>
          <w:trHeight w:val="70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Порядок формирования цены Договора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Начальная (максимальная) цена договора для целей проведения запроса предложений установлена Заказчиком в рублях. </w:t>
            </w:r>
          </w:p>
        </w:tc>
      </w:tr>
      <w:tr w:rsidR="005F78C7" w:rsidRPr="001634C2" w:rsidTr="003B1AFB">
        <w:trPr>
          <w:trHeight w:val="560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4. 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Наименование лота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Страхование имущества юридических лиц </w:t>
            </w:r>
          </w:p>
        </w:tc>
      </w:tr>
      <w:tr w:rsidR="005F78C7" w:rsidRPr="001634C2" w:rsidTr="003B1AFB">
        <w:trPr>
          <w:trHeight w:val="760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Начальная (максимальная) цена Договора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3667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1 159 100</w:t>
            </w: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Один м</w:t>
            </w: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иллион сто</w:t>
            </w:r>
            <w:r w:rsidRPr="0036675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пятьдесят девять</w:t>
            </w: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сто</w:t>
            </w: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) рублей, НДС не облагается.</w:t>
            </w:r>
          </w:p>
        </w:tc>
      </w:tr>
      <w:tr w:rsidR="005F78C7" w:rsidRPr="001634C2" w:rsidTr="003B1AFB">
        <w:trPr>
          <w:trHeight w:val="517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Сроки оказания услуг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8C7" w:rsidRPr="0067223F" w:rsidRDefault="005F78C7" w:rsidP="003B1AFB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12 календарных месяцев </w:t>
            </w:r>
            <w:proofErr w:type="gramStart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 даты заключения</w:t>
            </w:r>
            <w:proofErr w:type="gramEnd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договора</w:t>
            </w:r>
          </w:p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F78C7" w:rsidRPr="001634C2" w:rsidTr="003B1AFB">
        <w:trPr>
          <w:trHeight w:val="631"/>
          <w:jc w:val="center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Основные требования к предмету закупки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Страхователь: ПАО «</w:t>
            </w:r>
            <w:proofErr w:type="spellStart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Ставропольэнергосбыт</w:t>
            </w:r>
            <w:proofErr w:type="spellEnd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».</w:t>
            </w:r>
          </w:p>
        </w:tc>
      </w:tr>
      <w:tr w:rsidR="005F78C7" w:rsidRPr="001634C2" w:rsidTr="003B1AFB">
        <w:trPr>
          <w:trHeight w:val="8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(приложение № 1к техническому заданию).</w:t>
            </w:r>
          </w:p>
        </w:tc>
      </w:tr>
      <w:tr w:rsidR="005F78C7" w:rsidRPr="001634C2" w:rsidTr="003B1AFB">
        <w:trPr>
          <w:trHeight w:val="70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Общая страховая сумма по договору страхования устанавливается в размере </w:t>
            </w:r>
            <w:r w:rsidRPr="00DE6FD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163 689 713,67 (Сто шестьдесят три миллиона шестьсот восемьдесят девять тысяч семьсот тринадцать и 67/100) рублей.</w:t>
            </w:r>
          </w:p>
        </w:tc>
      </w:tr>
      <w:tr w:rsidR="005F78C7" w:rsidRPr="001634C2" w:rsidTr="003B1AFB">
        <w:trPr>
          <w:trHeight w:val="7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Франшиза не устанавливается.</w:t>
            </w:r>
          </w:p>
        </w:tc>
      </w:tr>
      <w:tr w:rsidR="005F78C7" w:rsidRPr="001634C2" w:rsidTr="003B1AFB">
        <w:trPr>
          <w:trHeight w:val="116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8C7" w:rsidRPr="0067223F" w:rsidRDefault="005F78C7" w:rsidP="003B1AFB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Лимиты ответственности. </w:t>
            </w:r>
          </w:p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Лимит по рискам «Террористический акт» и/или «Диверсия» устанавливается в размере страховой суммы по каждой территории страхования, но не более 150 000 000,00 (Сто пятьдесят миллионов и 00/100) рублей. </w:t>
            </w:r>
          </w:p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F78C7" w:rsidRPr="001634C2" w:rsidTr="003B1AFB">
        <w:trPr>
          <w:trHeight w:val="451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Условия оплаты услуг (форма, сроки, порядок)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8C7" w:rsidRPr="0067223F" w:rsidRDefault="005F78C7" w:rsidP="003B1AFB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Оплата страховой премии производится в форме безналичного перечисления денежных средств на расчетный счет Страховщика </w:t>
            </w:r>
            <w:proofErr w:type="gramStart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 графика</w:t>
            </w:r>
            <w:proofErr w:type="gramEnd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указанного в проекте договора страхования (раздел 6 документации), НДС не облагается.</w:t>
            </w:r>
          </w:p>
          <w:p w:rsidR="005F78C7" w:rsidRPr="0067223F" w:rsidRDefault="005F78C7" w:rsidP="003B1AFB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bookmarkStart w:id="13" w:name="_Toc252369633"/>
            <w:bookmarkStart w:id="14" w:name="_Toc252432552"/>
            <w:bookmarkStart w:id="15" w:name="_Toc303684071"/>
            <w:bookmarkStart w:id="16" w:name="_Toc303684317"/>
            <w:bookmarkStart w:id="17" w:name="_Toc303777725"/>
            <w:bookmarkStart w:id="18" w:name="_Toc304196270"/>
            <w:bookmarkStart w:id="19" w:name="_Toc304293579"/>
            <w:bookmarkStart w:id="20" w:name="_Toc308451893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Страховая премия считается уплаченной с момента списания денежных сре</w:t>
            </w:r>
            <w:proofErr w:type="gramStart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дств с р</w:t>
            </w:r>
            <w:proofErr w:type="gramEnd"/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асчетного счета Страхователя для зачисления на расчетный счет Страховщика.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:rsidR="005F78C7" w:rsidRPr="0067223F" w:rsidRDefault="005F78C7" w:rsidP="003B1AF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F78C7" w:rsidRPr="001634C2" w:rsidTr="003B1AFB">
        <w:trPr>
          <w:trHeight w:val="451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8C7" w:rsidRPr="0067223F" w:rsidRDefault="005F78C7" w:rsidP="003B1AFB">
            <w:pPr>
              <w:outlineLv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Дополнительные условия </w:t>
            </w:r>
          </w:p>
        </w:tc>
        <w:tc>
          <w:tcPr>
            <w:tcW w:w="6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8C7" w:rsidRPr="0067223F" w:rsidRDefault="005F78C7" w:rsidP="003B1AFB">
            <w:pPr>
              <w:tabs>
                <w:tab w:val="left" w:pos="567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7223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Для оперативного решения вопросов по сопровождению Договора Страховщик в обязательном порядке назначает персональных менеджеров Договора со стороны Страховщика по сопровождению договоров страхования и вопросам урегулирования убытков.</w:t>
            </w:r>
          </w:p>
        </w:tc>
      </w:tr>
    </w:tbl>
    <w:p w:rsidR="005F78C7" w:rsidRDefault="005F78C7" w:rsidP="005F78C7">
      <w:pPr>
        <w:pStyle w:val="a4"/>
        <w:rPr>
          <w:lang w:val="ru-RU"/>
        </w:rPr>
      </w:pPr>
    </w:p>
    <w:p w:rsidR="005F78C7" w:rsidRDefault="005F78C7" w:rsidP="005F78C7">
      <w:pPr>
        <w:pStyle w:val="a4"/>
        <w:rPr>
          <w:lang w:val="ru-RU"/>
        </w:rPr>
      </w:pPr>
    </w:p>
    <w:p w:rsidR="005F78C7" w:rsidRDefault="005F78C7" w:rsidP="005F78C7">
      <w:pPr>
        <w:pStyle w:val="a4"/>
        <w:rPr>
          <w:lang w:val="ru-RU"/>
        </w:rPr>
      </w:pPr>
    </w:p>
    <w:p w:rsidR="005F78C7" w:rsidRDefault="005F78C7" w:rsidP="005F78C7">
      <w:pPr>
        <w:pStyle w:val="a4"/>
        <w:rPr>
          <w:lang w:val="ru-RU"/>
        </w:rPr>
      </w:pPr>
    </w:p>
    <w:p w:rsidR="005F78C7" w:rsidRPr="005F78C7" w:rsidRDefault="005F78C7" w:rsidP="005F78C7">
      <w:pPr>
        <w:pStyle w:val="a4"/>
        <w:rPr>
          <w:lang w:val="ru-RU"/>
        </w:rPr>
      </w:pPr>
    </w:p>
    <w:p w:rsidR="005F78C7" w:rsidRPr="005F78C7" w:rsidRDefault="005F78C7" w:rsidP="005F78C7">
      <w:pPr>
        <w:pStyle w:val="a4"/>
        <w:rPr>
          <w:lang w:val="ru-RU"/>
        </w:rPr>
      </w:pPr>
      <w:r w:rsidRPr="005F78C7">
        <w:rPr>
          <w:lang w:val="ru-RU"/>
        </w:rPr>
        <w:lastRenderedPageBreak/>
        <w:t>ПЕРЕЧЕНЬ ЗАСТРАХОВАННОГО ИМУЩЕСТВА</w:t>
      </w:r>
    </w:p>
    <w:tbl>
      <w:tblPr>
        <w:tblpPr w:leftFromText="180" w:rightFromText="180" w:horzAnchor="margin" w:tblpXSpec="center" w:tblpY="939"/>
        <w:tblW w:w="10118" w:type="dxa"/>
        <w:tblLayout w:type="fixed"/>
        <w:tblLook w:val="04A0" w:firstRow="1" w:lastRow="0" w:firstColumn="1" w:lastColumn="0" w:noHBand="0" w:noVBand="1"/>
      </w:tblPr>
      <w:tblGrid>
        <w:gridCol w:w="540"/>
        <w:gridCol w:w="1411"/>
        <w:gridCol w:w="851"/>
        <w:gridCol w:w="992"/>
        <w:gridCol w:w="1275"/>
        <w:gridCol w:w="230"/>
        <w:gridCol w:w="620"/>
        <w:gridCol w:w="1365"/>
        <w:gridCol w:w="1701"/>
        <w:gridCol w:w="1133"/>
      </w:tblGrid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1B0B09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Раздел ЗДАНИЯ, СООРУЖЕНИЯ"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№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п</w:t>
            </w:r>
            <w:proofErr w:type="gramEnd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Наименование имущества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(описание объекта)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Общая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/занимаемая площадь, м</w:t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Литер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/инвентарный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/кадастровый номер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Год постройки/ кап</w:t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.</w:t>
            </w:r>
            <w:proofErr w:type="gramEnd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р</w:t>
            </w:r>
            <w:proofErr w:type="gramEnd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емонта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 xml:space="preserve">Страховая стоимость, 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Территория (место) страхования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Страховая премия, рублей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СвМО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Административное здание, 1 этажное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 26:03:070303:3478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1974/ 2003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897 500,00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356721,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Апанасенковский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с. Дивное, ул. Матросова, д. 27.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6 355.27</w:t>
            </w:r>
          </w:p>
        </w:tc>
      </w:tr>
      <w:tr w:rsidR="005F78C7" w:rsidRPr="00DE6FD7" w:rsidTr="003B1AFB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ПМО Административное здание Буденовского участка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00003875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А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/кадастровый номер 26:21:020327:321, инвентарный номер 07:402:002:000001230:А:20000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9 717 500,00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356802, Ставропольский край, г. Буденновск, ул. Свободы, д. 341.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68 810.40</w:t>
            </w:r>
          </w:p>
        </w:tc>
      </w:tr>
      <w:tr w:rsidR="005F78C7" w:rsidRPr="00DE6FD7" w:rsidTr="003B1AFB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СМО Административное здание Невинномысский участок (Офис)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147,3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А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  кадастровый номер 26:16:060152:17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1994/ 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2 504 000,00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357111, Ставропольский край, г. Невинномысск, ул. Первомайская, д. 47/ ул. Крестьянская, д. 60.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17 731.02</w:t>
            </w:r>
          </w:p>
        </w:tc>
      </w:tr>
      <w:tr w:rsidR="005F78C7" w:rsidRPr="00DE6FD7" w:rsidTr="003B1AFB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СМО Здание гаража Невинномысский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00003785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Б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 кадастровый номер 26:16:060152:16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1994/ 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428 000,00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3 030.70</w:t>
            </w:r>
          </w:p>
        </w:tc>
      </w:tr>
      <w:tr w:rsidR="005F78C7" w:rsidRPr="00DE6FD7" w:rsidTr="003B1AF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СМО Здание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грачевского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участка, СМОЭ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00001287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условный номер 26:07:050229:0051:177/33:0000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/А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, кадастровый номер 26:07:050229:151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5 217 000,00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356250,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Грачевский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с. Грачевка, ул. Шоссейная, д. 28 а.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36 942.00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СМО Нежилое здание - производственная база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00001456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кадастровый номер 26:11:020209:387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2001/ 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2 965 000,00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356240,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Шпаковский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г. Михайловск, пер. Базарный, д. 11/2.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20 995.40</w:t>
            </w:r>
          </w:p>
        </w:tc>
      </w:tr>
      <w:tr w:rsidR="005F78C7" w:rsidRPr="00DE6FD7" w:rsidTr="003B1AF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ЦМО Административное здание Александровский участок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А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 кадастровый номер 26:18:060234:109, инвентарный номер 12075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2 239 000,00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356300, Ставропольский край, Александровский район, с. Александровское, ул. Московская, д. 87.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15 854.54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ЦМО Административное здание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Курсавского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участка ЦМО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кадастровый номер 26:17:061403:1409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1991/2008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2 505 000,00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357070, Ставропольский край, Андроповский район, с. Курсавка, ул. Мельничная, д. 22.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17 738.11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ЦМО Нежилое здание Новоселицког</w:t>
            </w: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о участка 2-х этажное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147,4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00001507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кадастровый номер объекта: </w:t>
            </w: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26:19:041503:37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1993/ 2000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1 502 000,00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356350,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Новоселицкий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lastRenderedPageBreak/>
              <w:t>район, с. Новоселицкое, пер. Светлый, д. 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10 635.78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lastRenderedPageBreak/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ЦМО Здание склада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144,2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объекта: 26:19:041503:23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503 000,00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3 561.78</w:t>
            </w:r>
          </w:p>
        </w:tc>
      </w:tr>
      <w:tr w:rsidR="005F78C7" w:rsidRPr="00DE6FD7" w:rsidTr="003B1AF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ВМО Административное здание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Ж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/кадастровый номер 26:26:010501:106, инвентарный номер 1220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1996/ 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14 559 166,67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357820, Ставропольский край, г. Георгиевск, ул. Октябрьская, д. 88.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103 094.63</w:t>
            </w:r>
          </w:p>
        </w:tc>
      </w:tr>
      <w:tr w:rsidR="005F78C7" w:rsidRPr="00DE6FD7" w:rsidTr="003B1AF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СОГ Нежилое здание (торгово-офисное)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26:12:010305:254, инвентарный номер: 33719, Литер: Г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13 880 833,00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35500, Ставропольский край, г. Ставрополь, ул.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Васякина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, д. 127 В.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98 291.29</w:t>
            </w:r>
          </w:p>
        </w:tc>
      </w:tr>
      <w:tr w:rsidR="005F78C7" w:rsidRPr="00DE6FD7" w:rsidTr="003B1AF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НМО Административное здание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26:06:121905:186, инвентарный номер: 07:220:002:000005070, Литер: 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н/д / 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6 396 441,00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356140, Ставропольский край, г. Изобильный, ул. Промышленная, д. 124н.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45 293.71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Административное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1310,3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литер А-А1, кадастровый номер 26:30:020106:20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29 670 000,00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357600, Ставропольский край, г. Ессентуки, ул. Большевистская, д. 59 А.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210 095.65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СвМО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Административное здание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00003533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26:08:040402:102, Инв. №00003533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1986/ 2006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6 041 667,00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356530, Ставропольский край, г. Светлоград,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ул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.Т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ехническая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, д. 1б.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42 781.53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Склад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171,4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кадастровый номер 26:30:020107:306, литер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В-В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1990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1 031 667,00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357600, Ставропольский край, г. Ессентуки, ул. Большевистская, д. 59 А.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7 305.32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Производственное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26:30:020107:307, литер Г-Г1-Г2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1990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1 429 167,00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10 120.05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Склад карбида, литеры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26:30:020107:313, литер 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142 500,00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1 009.05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19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конторы из 4-х ПДУ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26:30:020107:311, 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К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609 167,00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4 313.56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УПР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Здание склада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26:30:020107:312, 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О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1965/ 1990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285 833,00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2 024.01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lastRenderedPageBreak/>
              <w:t>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4059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26:03:070303:3480, литер 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1974/ 2003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829 167,00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Апанасенковский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с.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Дивное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, пер. Матросова, д. 27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5 871.40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4059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26:03:070303:3481, 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Ж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1974/ 2003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Апанасенковский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с.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Дивное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, пер. Матросова, д. 27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4 177.84</w:t>
            </w: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Хозсарай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4059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26:03:070303:3479,литер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В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1974/ 2003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209 167,00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Апанасенковский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с.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Дивное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, пер. Матросова, д. 27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1 481.13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ВМО Административное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26:28:020121:564, Инв. №00003495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1957/ 2005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1 097 500,00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357930,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Степновский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район,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 Степное, пер. Чугуева, д. 7.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7 771.49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Административное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1 011,4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26:30:020104:228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5 558 000,00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39 356.64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Производственное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26:30:020104:138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1 218 000,00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8 624.76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Производственное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853 000,00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6 040.16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Производственное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1969/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1 763.19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Склад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26:30:020104:141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780 000,00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5 523.24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Гараж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3 144.00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Административное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1978/ 1998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4 857.62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Нежилое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26:30:020104:148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1 247 000,00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8 830.11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Проходная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26:30:020104:225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396.54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Навес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26:30:020208:399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2 350.92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35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Металлический сарай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00004765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26:30:020208:370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н/д/ 1995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254.92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20"/>
                <w:szCs w:val="20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20"/>
                <w:szCs w:val="20"/>
                <w:lang w:val="ru-RU"/>
              </w:rPr>
              <w:t>Итого по Разделу "Здания, Сооружения"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6B7791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6B7791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116 709 275,67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6B7791" w:rsidRDefault="005F78C7" w:rsidP="003B1AFB">
            <w:pPr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>826 427,76</w:t>
            </w:r>
          </w:p>
        </w:tc>
      </w:tr>
      <w:tr w:rsidR="005F78C7" w:rsidRPr="00DE6FD7" w:rsidTr="003B1AFB">
        <w:trPr>
          <w:trHeight w:val="1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b/>
                <w:bCs/>
                <w:color w:val="FFFFFF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  <w:t>Раздел "ПОМЕЩЕНИЯ"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lastRenderedPageBreak/>
              <w:t>№</w:t>
            </w: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br/>
            </w:r>
            <w:proofErr w:type="gramStart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п</w:t>
            </w:r>
            <w:proofErr w:type="gramEnd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Наименование имущества</w:t>
            </w: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br/>
              <w:t>(описание объекта) / этажность 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Общая/ занимаемая площадь, м</w:t>
            </w:r>
            <w:proofErr w:type="gramStart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Литер</w:t>
            </w: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br/>
              <w:t>/инвентарный</w:t>
            </w: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br/>
              <w:t>/кадастровый номер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Год постройки/ кап</w:t>
            </w:r>
            <w:proofErr w:type="gramStart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.</w:t>
            </w:r>
            <w:proofErr w:type="gramEnd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р</w:t>
            </w:r>
            <w:proofErr w:type="gramEnd"/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емонта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 xml:space="preserve">Страховая стоимость, </w:t>
            </w: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br/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ru-RU"/>
              </w:rPr>
              <w:t>Территория (место) страхования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Страховая премия, рублей</w:t>
            </w:r>
          </w:p>
        </w:tc>
      </w:tr>
      <w:tr w:rsidR="005F78C7" w:rsidRPr="00DE6FD7" w:rsidTr="003B1AFB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КМВО Нежилое помещение, офис /  этаж подвал, 1, № 42-51,101-126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00004489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26:30:040306:2676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12 831 667,00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Россия, 357600, Ставропольский край,</w:t>
            </w: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br/>
              <w:t xml:space="preserve"> г. Ессентуки, ул. Октябрьская, д. 458.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90 862.06</w:t>
            </w:r>
          </w:p>
        </w:tc>
      </w:tr>
      <w:tr w:rsidR="005F78C7" w:rsidRPr="00DE6FD7" w:rsidTr="003B1AFB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ВМО Нежилые помещения / этаж 1, № 40-46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26:26:011213:301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1 374 166,67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357821, Ставропольский край, г.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Гергиевск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, ул. Быкова, д. 10.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9 730.58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ЦМО Помещение / этажность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кадастровый номер 26:29:110121:197, Литер Г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/И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нв. №1747/1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2010/ 2014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4 876 667,00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 xml:space="preserve">Россия, 357351, Ставропольский край, ст.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Ессентукская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6"/>
                <w:szCs w:val="16"/>
                <w:lang w:val="ru-RU"/>
              </w:rPr>
              <w:t>, ул. Мичурина, д. 52.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34 532.07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  <w:t>Итого по Разделу "Помещения"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b/>
                <w:bCs/>
                <w:color w:val="auto"/>
                <w:sz w:val="18"/>
                <w:szCs w:val="18"/>
                <w:lang w:val="ru-RU"/>
              </w:rPr>
              <w:t>19 082 500,67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135 124.71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 xml:space="preserve">Раздел 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20"/>
                <w:szCs w:val="20"/>
                <w:lang w:val="ru-RU"/>
              </w:rPr>
              <w:t>"ПРОЧЕЕ ИМУЩЕСТВО"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</w:tr>
      <w:tr w:rsidR="005F78C7" w:rsidRPr="00DE6FD7" w:rsidTr="003B1AFB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№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п</w:t>
            </w:r>
            <w:proofErr w:type="gramEnd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/п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Наименование имущества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(описание объекта)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Площадь, м</w:t>
            </w:r>
            <w:proofErr w:type="gramStart"/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Литер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/инвентарный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/кадастровый номер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Год приобретения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 xml:space="preserve">Страховая стоимость, </w:t>
            </w: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br/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Территория (место) страхования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b/>
                <w:bCs/>
                <w:color w:val="auto"/>
                <w:sz w:val="16"/>
                <w:szCs w:val="16"/>
                <w:lang w:val="ru-RU"/>
              </w:rPr>
              <w:t>Страховая премия, рублей</w:t>
            </w:r>
          </w:p>
        </w:tc>
      </w:tr>
      <w:tr w:rsidR="005F78C7" w:rsidRPr="00DE6FD7" w:rsidTr="003B1AF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для размещения административного здания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00003849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26:18:060234:35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356300, Ставропольский край, Александровский район, с. Александровское, ул. Московская, д. 87.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1 699.46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под общественную застройку (административное здание)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00003954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26:21:020327:172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1 151 000,00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356802, Ставропольский край, г. Буденновск, ул. Свободы, д. 341.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8 150.32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земли населенных пунктов, под производственную базу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26:03:070303:202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356721,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Апанасенковский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район, с. Дивное, ул. Матросова, д. 27.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5 933.95</w:t>
            </w:r>
          </w:p>
        </w:tc>
      </w:tr>
      <w:tr w:rsidR="005F78C7" w:rsidRPr="00DE6FD7" w:rsidTr="003B1AF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под административно-управленческими и общественными объектами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26:26:010501:21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1 848 000,00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357820, Ставропольский край, г. Георгиевск,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ул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.О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ктябрьская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, д. 88.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13 085.84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lastRenderedPageBreak/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поселений, для производственной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26:07:050229:51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297 000,00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356250,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Грачевский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район, с. Грачевка, ул. Шоссейная, д. 28 а.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2 103.08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земли населенных пунктов, под административным зданием и прилегающей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рерриторией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номер: 26:06:121905:39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1 450 271,00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356140, Ставропольский край, г. Изобильный, ул. Промышленная, д. 124н.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10 269.49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для размещения административного здания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00003682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26:17:061403:349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357070, Ставропольский край, Андроповский район, с. Курсавка, ул. Мельничная, д. 22.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1 494.11</w:t>
            </w:r>
          </w:p>
        </w:tc>
      </w:tr>
      <w:tr w:rsidR="005F78C7" w:rsidRPr="00DE6FD7" w:rsidTr="003B1AF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земельный участок офиса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00003771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26:16:060152:2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918 000,00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357111, Ставропольский край, г. Невинномысск, ул. Первомайская, д. 47 /ул. Крестьянская, д. 60.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6 500.43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земли населенных пунктов, под объектом недвижимости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26:19:041503:5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356350,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Новоселицкий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район, с. Новоселицкое, пер. Светлый, д. 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6 075.57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производственная база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6785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26:30:020106:8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7 190 833,00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357600, Ставропольский край, г. Ессентуки, ул. Большевистская, д. 59 А.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50 918.87</w:t>
            </w:r>
          </w:p>
        </w:tc>
      </w:tr>
      <w:tr w:rsidR="005F78C7" w:rsidRPr="00DE6FD7" w:rsidTr="003B1AF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земли населенных пунктов, под производственную базу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26:11:020209:13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557 500,00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356240,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Шпаковский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район, г. Михайловск, пер. Базарный, д. 11/2.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3 947.70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под торгово-офисным зданием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26:12:010305:174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780 000,00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35500, Ставропольский край, г. Ставрополь, ул.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Васякина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, д. 127 В.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5 523.24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земли населенных </w:t>
            </w: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пунктов для производственных целей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2688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00003658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номер:26:08</w:t>
            </w: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lastRenderedPageBreak/>
              <w:t>:040402:19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lastRenderedPageBreak/>
              <w:t>2007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1 529 000,00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356530, Ставропольский край, Петровский район, г. </w:t>
            </w: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lastRenderedPageBreak/>
              <w:t>Светлоград, ул. Техническая, д. 1б.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10 826.97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lastRenderedPageBreak/>
              <w:t>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Земельный участок,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зесли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поселений для общественно-деловых целей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00003634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26:28:020119:510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323 000,00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357930, Ставропольский край,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Степновский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район, </w:t>
            </w:r>
            <w:proofErr w:type="gram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</w:t>
            </w:r>
            <w:proofErr w:type="gram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. Степное, пер. Чугуева, д. 7.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2 287.19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 под офисное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00004612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кадастровый (или условный) номер: 26:29:110121:54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1 435 000,00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Россия, 357351, Ставропольский край, Предгорный район, ст.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Ессентукская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, ул. Мичурина, д. 52.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10 161.35</w:t>
            </w:r>
          </w:p>
        </w:tc>
      </w:tr>
      <w:tr w:rsidR="005F78C7" w:rsidRPr="00DE6FD7" w:rsidTr="003B1AFB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Земельный участок, земли населенных пунктов, под производственную базу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11 719,0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26:30:020208:7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8 148 000,00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Ставропольский край, город Ессентуки, пер. Октябрьский, 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57 696.64</w:t>
            </w:r>
          </w:p>
        </w:tc>
      </w:tr>
      <w:tr w:rsidR="005F78C7" w:rsidRPr="00DE6FD7" w:rsidTr="003B1AFB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6"/>
                <w:szCs w:val="16"/>
                <w:lang w:val="ru-RU"/>
              </w:rPr>
              <w:t>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Трансформаторная подстанция,  марка 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КТПНвк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можель</w:t>
            </w:r>
            <w:proofErr w:type="spellEnd"/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 xml:space="preserve"> 250/10/0,4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4673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  <w:t>2015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27 774 604,00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Pr="00DE6FD7" w:rsidRDefault="005F78C7" w:rsidP="003B1AFB">
            <w:pPr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  <w:r w:rsidRPr="00DE6FD7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Россия, Ставропольский край, город Ессентуки, ул. Большевистская, 59а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8C7" w:rsidRDefault="005F78C7" w:rsidP="003B1A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873.32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 w:rsidRPr="001B0B09"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>Итого по Разделу "Прочее имущество"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 w:rsidRPr="001B0B09"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>55 549 208,00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197 547.53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b/>
                <w:bCs/>
                <w:color w:val="FFFFFF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 w:rsidRPr="001B0B09"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>ИТОГО по Перечню застрахованного имущества: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</w:pPr>
            <w:r w:rsidRPr="001B0B09">
              <w:rPr>
                <w:rFonts w:ascii="Arial CYR" w:eastAsia="Times New Roman" w:hAnsi="Arial CYR" w:cs="Arial CYR"/>
                <w:b/>
                <w:bCs/>
                <w:color w:val="auto"/>
                <w:sz w:val="18"/>
                <w:szCs w:val="18"/>
                <w:lang w:val="ru-RU"/>
              </w:rPr>
              <w:t>191 340 984,34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C7" w:rsidRPr="005F78C7" w:rsidRDefault="005F78C7" w:rsidP="003B1AFB">
            <w:pPr>
              <w:jc w:val="right"/>
              <w:rPr>
                <w:rFonts w:ascii="Arial CYR" w:eastAsia="Times New Roman" w:hAnsi="Arial CYR" w:cs="Arial CYR"/>
                <w:b/>
                <w:bCs/>
                <w:color w:val="auto"/>
                <w:sz w:val="14"/>
                <w:szCs w:val="14"/>
                <w:lang w:val="ru-RU"/>
              </w:rPr>
            </w:pPr>
            <w:r w:rsidRPr="005F78C7">
              <w:rPr>
                <w:rFonts w:ascii="Arial CYR" w:hAnsi="Arial CYR" w:cs="Arial CYR"/>
                <w:b/>
                <w:bCs/>
                <w:sz w:val="14"/>
                <w:szCs w:val="14"/>
              </w:rPr>
              <w:t>1 159 100.00</w:t>
            </w:r>
          </w:p>
        </w:tc>
      </w:tr>
      <w:tr w:rsidR="005F78C7" w:rsidRPr="00DE6FD7" w:rsidTr="003B1AF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DE6FD7" w:rsidRDefault="005F78C7" w:rsidP="003B1AFB">
            <w:pPr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8C7" w:rsidRPr="001B0B09" w:rsidRDefault="005F78C7" w:rsidP="003B1AFB">
            <w:pPr>
              <w:rPr>
                <w:rFonts w:ascii="Arial CYR" w:eastAsia="Times New Roman" w:hAnsi="Arial CYR" w:cs="Arial CYR"/>
                <w:color w:val="auto"/>
                <w:sz w:val="18"/>
                <w:szCs w:val="18"/>
                <w:lang w:val="ru-RU"/>
              </w:rPr>
            </w:pPr>
          </w:p>
        </w:tc>
      </w:tr>
    </w:tbl>
    <w:p w:rsidR="005F78C7" w:rsidRPr="005F78C7" w:rsidRDefault="005F78C7" w:rsidP="005F78C7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F021E" w:rsidRPr="00D00825" w:rsidRDefault="005F021E" w:rsidP="005F021E">
      <w:pPr>
        <w:jc w:val="both"/>
        <w:rPr>
          <w:sz w:val="14"/>
          <w:szCs w:val="14"/>
          <w:lang w:val="ru-RU"/>
        </w:rPr>
      </w:pPr>
    </w:p>
    <w:p w:rsidR="006651BB" w:rsidRPr="006651BB" w:rsidRDefault="006651BB" w:rsidP="006651BB">
      <w:pPr>
        <w:pStyle w:val="10"/>
        <w:keepNext/>
        <w:keepLines/>
        <w:shd w:val="clear" w:color="auto" w:fill="auto"/>
        <w:spacing w:after="464" w:line="451" w:lineRule="exact"/>
        <w:ind w:right="20"/>
        <w:jc w:val="left"/>
        <w:rPr>
          <w:b/>
        </w:rPr>
      </w:pPr>
      <w:r w:rsidRPr="006651BB">
        <w:rPr>
          <w:b/>
        </w:rPr>
        <w:t>3. Порядок проведения запроса предложений Инструкции по подготовке Предложений</w:t>
      </w:r>
      <w:bookmarkEnd w:id="10"/>
    </w:p>
    <w:p w:rsidR="006651BB" w:rsidRPr="00F707AF" w:rsidRDefault="006651BB" w:rsidP="006651BB">
      <w:pPr>
        <w:pStyle w:val="30"/>
        <w:keepNext/>
        <w:keepLines/>
        <w:numPr>
          <w:ilvl w:val="0"/>
          <w:numId w:val="6"/>
        </w:numPr>
        <w:shd w:val="clear" w:color="auto" w:fill="auto"/>
        <w:tabs>
          <w:tab w:val="left" w:pos="1322"/>
        </w:tabs>
        <w:spacing w:before="0"/>
        <w:ind w:firstLine="540"/>
        <w:rPr>
          <w:b/>
          <w:sz w:val="24"/>
          <w:szCs w:val="24"/>
        </w:rPr>
      </w:pPr>
      <w:bookmarkStart w:id="21" w:name="bookmark11"/>
      <w:r w:rsidRPr="00F707AF">
        <w:rPr>
          <w:b/>
          <w:sz w:val="24"/>
          <w:szCs w:val="24"/>
        </w:rPr>
        <w:t>Общий порядок проведения запроса предложений</w:t>
      </w:r>
      <w:bookmarkEnd w:id="21"/>
    </w:p>
    <w:p w:rsidR="006651BB" w:rsidRPr="00F707AF" w:rsidRDefault="006651BB" w:rsidP="006651BB">
      <w:pPr>
        <w:pStyle w:val="6"/>
        <w:shd w:val="clear" w:color="auto" w:fill="auto"/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3.1.1.  </w:t>
      </w:r>
      <w:r w:rsidR="008E7B3A">
        <w:rPr>
          <w:sz w:val="24"/>
          <w:szCs w:val="24"/>
        </w:rPr>
        <w:t>О</w:t>
      </w:r>
      <w:r w:rsidR="00303C70">
        <w:rPr>
          <w:sz w:val="24"/>
          <w:szCs w:val="24"/>
        </w:rPr>
        <w:t>ткрытый з</w:t>
      </w:r>
      <w:r w:rsidRPr="00F707AF">
        <w:rPr>
          <w:sz w:val="24"/>
          <w:szCs w:val="24"/>
        </w:rPr>
        <w:t>апрос предложений проводится в следующем порядке: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4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Извещение к участию в открытом запросе предложений, осуществляется однократно в течение всей процедуры открытого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4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Предоставление Документации по открытому запросу предложений исполнителям (подраздел 3.3), может повторяться на каждом из этапов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0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Подготовка Участниками своих Предложений и разъяснение Заказчиком Документации по открытому запросу предложений, если необходимо (подраздел 3.4), повторяется на каждом из этапов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0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Подача Предложений и их прием (подраздел 3.6), повторяется на каждом из этапов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704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Оценка Предложений (подраздел 3.7), повторяется на каждом из этапов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4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lastRenderedPageBreak/>
        <w:t>Принятие решения о проведении следующих этапов Запроса предложений или определение Победителя (подраздел 3.9), повторяется на каждом из этапов Запроса предложений;</w:t>
      </w:r>
    </w:p>
    <w:p w:rsidR="006651BB" w:rsidRPr="00F707AF" w:rsidRDefault="006651BB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0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Подписание Договора (подраздел 3.10), осуществляется однократно в течение всей процедуры Запроса предложений;</w:t>
      </w:r>
    </w:p>
    <w:p w:rsidR="006651BB" w:rsidRPr="00F707AF" w:rsidRDefault="00D052E7" w:rsidP="006651BB">
      <w:pPr>
        <w:pStyle w:val="6"/>
        <w:numPr>
          <w:ilvl w:val="1"/>
          <w:numId w:val="6"/>
        </w:numPr>
        <w:shd w:val="clear" w:color="auto" w:fill="auto"/>
        <w:tabs>
          <w:tab w:val="left" w:pos="1694"/>
        </w:tabs>
        <w:spacing w:before="0" w:after="326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Уведомление</w:t>
      </w:r>
      <w:r w:rsidR="006651BB" w:rsidRPr="00F707AF">
        <w:rPr>
          <w:sz w:val="24"/>
          <w:szCs w:val="24"/>
        </w:rPr>
        <w:t xml:space="preserve"> Участников о результатах запроса предложений (подраздел 3.11), осуществляется однократно в течение всей процедуры Запроса предложений.</w:t>
      </w:r>
    </w:p>
    <w:p w:rsidR="006651BB" w:rsidRPr="00F707AF" w:rsidRDefault="006651BB" w:rsidP="006651BB">
      <w:pPr>
        <w:pStyle w:val="30"/>
        <w:keepNext/>
        <w:keepLines/>
        <w:numPr>
          <w:ilvl w:val="0"/>
          <w:numId w:val="6"/>
        </w:numPr>
        <w:shd w:val="clear" w:color="auto" w:fill="auto"/>
        <w:tabs>
          <w:tab w:val="left" w:pos="1306"/>
        </w:tabs>
        <w:spacing w:before="0" w:line="365" w:lineRule="exact"/>
        <w:ind w:right="20" w:firstLine="540"/>
        <w:rPr>
          <w:b/>
          <w:sz w:val="24"/>
          <w:szCs w:val="24"/>
        </w:rPr>
      </w:pPr>
      <w:bookmarkStart w:id="22" w:name="bookmark12"/>
      <w:r w:rsidRPr="00F707AF">
        <w:rPr>
          <w:b/>
          <w:sz w:val="24"/>
          <w:szCs w:val="24"/>
        </w:rPr>
        <w:t>Извещение к участию в открытом запросе предложений</w:t>
      </w:r>
      <w:bookmarkEnd w:id="22"/>
    </w:p>
    <w:p w:rsidR="006651BB" w:rsidRPr="00F707AF" w:rsidRDefault="006651BB" w:rsidP="006651BB">
      <w:pPr>
        <w:pStyle w:val="6"/>
        <w:shd w:val="clear" w:color="auto" w:fill="auto"/>
        <w:spacing w:before="0" w:after="322" w:line="317" w:lineRule="exact"/>
        <w:ind w:right="20" w:firstLine="540"/>
        <w:jc w:val="both"/>
        <w:rPr>
          <w:sz w:val="24"/>
          <w:szCs w:val="24"/>
        </w:rPr>
      </w:pPr>
      <w:bookmarkStart w:id="23" w:name="bookmark13"/>
      <w:r w:rsidRPr="00F707AF">
        <w:rPr>
          <w:sz w:val="24"/>
          <w:szCs w:val="24"/>
        </w:rPr>
        <w:t>3.2.1 Извещение к участию в открытом запросе предложений было опубликовано в порядке, указанном в пункте</w:t>
      </w:r>
      <w:hyperlink w:anchor="bookmark3" w:tooltip="Current Document">
        <w:r w:rsidRPr="00F707AF">
          <w:rPr>
            <w:sz w:val="24"/>
            <w:szCs w:val="24"/>
          </w:rPr>
          <w:t xml:space="preserve"> 1.1.</w:t>
        </w:r>
        <w:bookmarkEnd w:id="23"/>
      </w:hyperlink>
    </w:p>
    <w:p w:rsidR="006651BB" w:rsidRPr="00F707AF" w:rsidRDefault="006651BB" w:rsidP="006651BB">
      <w:pPr>
        <w:pStyle w:val="30"/>
        <w:keepNext/>
        <w:keepLines/>
        <w:numPr>
          <w:ilvl w:val="0"/>
          <w:numId w:val="6"/>
        </w:numPr>
        <w:shd w:val="clear" w:color="auto" w:fill="auto"/>
        <w:tabs>
          <w:tab w:val="left" w:pos="1306"/>
        </w:tabs>
        <w:spacing w:before="0" w:line="365" w:lineRule="exact"/>
        <w:ind w:right="20" w:firstLine="540"/>
        <w:rPr>
          <w:b/>
          <w:sz w:val="24"/>
          <w:szCs w:val="24"/>
        </w:rPr>
      </w:pPr>
      <w:bookmarkStart w:id="24" w:name="bookmark14"/>
      <w:r w:rsidRPr="00F707AF">
        <w:rPr>
          <w:b/>
          <w:sz w:val="24"/>
          <w:szCs w:val="24"/>
        </w:rPr>
        <w:t>Предоставление Документации по запросу предложений Исполнителям</w:t>
      </w:r>
      <w:bookmarkEnd w:id="24"/>
    </w:p>
    <w:p w:rsidR="006651BB" w:rsidRPr="00F707AF" w:rsidRDefault="006651BB" w:rsidP="008E7B3A">
      <w:pPr>
        <w:pStyle w:val="6"/>
        <w:numPr>
          <w:ilvl w:val="0"/>
          <w:numId w:val="7"/>
        </w:numPr>
        <w:shd w:val="clear" w:color="auto" w:fill="auto"/>
        <w:tabs>
          <w:tab w:val="left" w:pos="1128"/>
        </w:tabs>
        <w:spacing w:before="0"/>
        <w:ind w:right="20" w:firstLine="540"/>
        <w:jc w:val="both"/>
        <w:rPr>
          <w:sz w:val="24"/>
          <w:szCs w:val="24"/>
        </w:rPr>
      </w:pPr>
      <w:proofErr w:type="gramStart"/>
      <w:r w:rsidRPr="00F707AF">
        <w:rPr>
          <w:sz w:val="24"/>
          <w:szCs w:val="24"/>
        </w:rPr>
        <w:t xml:space="preserve">Исполнители могут получить Документацию по открытому запросу предложений </w:t>
      </w:r>
      <w:r w:rsidR="008E7B3A" w:rsidRPr="008E7B3A">
        <w:rPr>
          <w:sz w:val="24"/>
          <w:szCs w:val="24"/>
        </w:rPr>
        <w:t>на оказание услуг по страхованию имущества в 202</w:t>
      </w:r>
      <w:r w:rsidR="003B1AFB">
        <w:rPr>
          <w:sz w:val="24"/>
          <w:szCs w:val="24"/>
        </w:rPr>
        <w:t>3</w:t>
      </w:r>
      <w:r w:rsidR="008E7B3A" w:rsidRPr="008E7B3A">
        <w:rPr>
          <w:sz w:val="24"/>
          <w:szCs w:val="24"/>
        </w:rPr>
        <w:t xml:space="preserve">г. </w:t>
      </w:r>
      <w:r w:rsidRPr="00F707AF">
        <w:rPr>
          <w:sz w:val="24"/>
          <w:szCs w:val="24"/>
        </w:rPr>
        <w:t xml:space="preserve">в  свободном доступе, в порядке, указанном в Извещение к участию в открытом запросе предложений </w:t>
      </w:r>
      <w:r w:rsidR="008E7B3A" w:rsidRPr="008E7B3A">
        <w:rPr>
          <w:sz w:val="24"/>
          <w:szCs w:val="24"/>
        </w:rPr>
        <w:t>на оказание услуг по страхованию имущества в 202</w:t>
      </w:r>
      <w:r w:rsidR="003B1AFB">
        <w:rPr>
          <w:sz w:val="24"/>
          <w:szCs w:val="24"/>
        </w:rPr>
        <w:t>3-2024</w:t>
      </w:r>
      <w:r w:rsidR="008E7B3A" w:rsidRPr="008E7B3A">
        <w:rPr>
          <w:sz w:val="24"/>
          <w:szCs w:val="24"/>
        </w:rPr>
        <w:t xml:space="preserve">г. </w:t>
      </w:r>
      <w:r w:rsidR="008E7B3A">
        <w:rPr>
          <w:sz w:val="24"/>
          <w:szCs w:val="24"/>
        </w:rPr>
        <w:t xml:space="preserve"> </w:t>
      </w:r>
      <w:r w:rsidRPr="00F707AF">
        <w:rPr>
          <w:sz w:val="24"/>
          <w:szCs w:val="24"/>
        </w:rPr>
        <w:t>на  сайте www.staves.ru в разделе закупки/текущие закупки/202</w:t>
      </w:r>
      <w:r w:rsidR="003B1AFB">
        <w:rPr>
          <w:sz w:val="24"/>
          <w:szCs w:val="24"/>
        </w:rPr>
        <w:t>3</w:t>
      </w:r>
      <w:r w:rsidRPr="00F707AF">
        <w:rPr>
          <w:sz w:val="24"/>
          <w:szCs w:val="24"/>
        </w:rPr>
        <w:t>/проведение процедур закупок в 202</w:t>
      </w:r>
      <w:r w:rsidR="003B1AFB">
        <w:rPr>
          <w:sz w:val="24"/>
          <w:szCs w:val="24"/>
        </w:rPr>
        <w:t>3</w:t>
      </w:r>
      <w:r w:rsidRPr="00F707AF">
        <w:rPr>
          <w:sz w:val="24"/>
          <w:szCs w:val="24"/>
        </w:rPr>
        <w:t>г.</w:t>
      </w:r>
      <w:proofErr w:type="gramEnd"/>
    </w:p>
    <w:p w:rsidR="006651BB" w:rsidRPr="00F707AF" w:rsidRDefault="006651BB" w:rsidP="006651BB">
      <w:pPr>
        <w:pStyle w:val="6"/>
        <w:numPr>
          <w:ilvl w:val="0"/>
          <w:numId w:val="7"/>
        </w:numPr>
        <w:shd w:val="clear" w:color="auto" w:fill="auto"/>
        <w:tabs>
          <w:tab w:val="left" w:pos="1128"/>
        </w:tabs>
        <w:spacing w:before="0"/>
        <w:ind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Порядок предоставления Документации по запросу предложений на последующие этапы</w:t>
      </w:r>
      <w:r w:rsidR="008E7B3A">
        <w:rPr>
          <w:sz w:val="24"/>
          <w:szCs w:val="24"/>
        </w:rPr>
        <w:t>,</w:t>
      </w:r>
      <w:r w:rsidRPr="00F707AF">
        <w:rPr>
          <w:sz w:val="24"/>
          <w:szCs w:val="24"/>
        </w:rPr>
        <w:t xml:space="preserve"> в случае их проведения, будет доведен до сведения Участников дополнительно.</w:t>
      </w:r>
    </w:p>
    <w:p w:rsidR="006651BB" w:rsidRPr="00F707AF" w:rsidRDefault="006651BB" w:rsidP="006651BB">
      <w:pPr>
        <w:pStyle w:val="30"/>
        <w:keepNext/>
        <w:keepLines/>
        <w:shd w:val="clear" w:color="auto" w:fill="auto"/>
        <w:spacing w:before="0"/>
        <w:ind w:left="20" w:firstLine="540"/>
        <w:rPr>
          <w:sz w:val="24"/>
          <w:szCs w:val="24"/>
        </w:rPr>
      </w:pPr>
      <w:bookmarkStart w:id="25" w:name="bookmark15"/>
      <w:bookmarkStart w:id="26" w:name="bookmark16"/>
      <w:r w:rsidRPr="00F707AF">
        <w:rPr>
          <w:sz w:val="24"/>
          <w:szCs w:val="24"/>
        </w:rPr>
        <w:t xml:space="preserve">3.4 </w:t>
      </w:r>
      <w:r w:rsidRPr="00F707AF">
        <w:rPr>
          <w:b/>
          <w:sz w:val="24"/>
          <w:szCs w:val="24"/>
        </w:rPr>
        <w:t>Подготовка Предложений</w:t>
      </w:r>
      <w:bookmarkEnd w:id="25"/>
      <w:bookmarkEnd w:id="26"/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firstLine="540"/>
        <w:rPr>
          <w:sz w:val="24"/>
          <w:szCs w:val="24"/>
        </w:rPr>
      </w:pPr>
      <w:bookmarkStart w:id="27" w:name="bookmark17"/>
      <w:r w:rsidRPr="00F707AF">
        <w:rPr>
          <w:rStyle w:val="41"/>
          <w:sz w:val="24"/>
          <w:szCs w:val="24"/>
        </w:rPr>
        <w:t>3.4.1</w:t>
      </w:r>
      <w:r w:rsidRPr="00F707AF">
        <w:rPr>
          <w:sz w:val="24"/>
          <w:szCs w:val="24"/>
        </w:rPr>
        <w:t xml:space="preserve"> Общие требования к Предложению</w:t>
      </w:r>
      <w:bookmarkEnd w:id="27"/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12"/>
        </w:tabs>
        <w:spacing w:before="0"/>
        <w:ind w:lef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Участник должен подготовить Предложение, включающее:</w:t>
      </w:r>
    </w:p>
    <w:p w:rsidR="006651BB" w:rsidRPr="00F707AF" w:rsidRDefault="006651BB" w:rsidP="006651BB">
      <w:pPr>
        <w:pStyle w:val="6"/>
        <w:numPr>
          <w:ilvl w:val="1"/>
          <w:numId w:val="8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Письмо о подаче оферты по форме и в соответствии с инструкциями, приведенными в настоящей Документации по открытому  запросу предложений (раздел 5).</w:t>
      </w:r>
    </w:p>
    <w:p w:rsidR="006651BB" w:rsidRPr="00F707AF" w:rsidRDefault="006651BB" w:rsidP="006651BB">
      <w:pPr>
        <w:pStyle w:val="6"/>
        <w:numPr>
          <w:ilvl w:val="1"/>
          <w:numId w:val="8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Коммерческое предложение на оказание услуг по страхованию (согласно разделу 2).</w:t>
      </w:r>
    </w:p>
    <w:p w:rsidR="006651BB" w:rsidRPr="00F707AF" w:rsidRDefault="006651BB" w:rsidP="006651BB">
      <w:pPr>
        <w:pStyle w:val="6"/>
        <w:numPr>
          <w:ilvl w:val="1"/>
          <w:numId w:val="8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Документы, подтверждающие соответствие Участника требованиям настоящей Документации по запросу предложений (подраздел 3.5).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На последующих этапах данной процедуры Запроса предложений  в случае их проведения состав документов, включаемых в Предложение, а требования к ним, могут измениться.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bookmarkStart w:id="28" w:name="bookmark18"/>
      <w:r w:rsidRPr="00F707AF">
        <w:rPr>
          <w:sz w:val="24"/>
          <w:szCs w:val="24"/>
        </w:rPr>
        <w:t>Участник имеет право подать только одно Предложение. В случае нарушения этого требования все Предложения такого Участника отклоняются без рассмотрения по существу.</w:t>
      </w:r>
      <w:bookmarkEnd w:id="28"/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bookmarkStart w:id="29" w:name="bookmark19"/>
      <w:r w:rsidRPr="00F707AF">
        <w:rPr>
          <w:sz w:val="24"/>
          <w:szCs w:val="24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F707AF">
        <w:rPr>
          <w:sz w:val="24"/>
          <w:szCs w:val="24"/>
        </w:rPr>
        <w:t>образом</w:t>
      </w:r>
      <w:proofErr w:type="gramEnd"/>
      <w:r w:rsidRPr="00F707AF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В последнем случае копия оригинала доверенности прикладывается к Предложению.</w:t>
      </w:r>
      <w:bookmarkEnd w:id="29"/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1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Каждый документ, входящий в Предложение, должен быть скреплен печатью Участника.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lastRenderedPageBreak/>
        <w:t>Требования пунктов 3.4.1.4 и 3.4.1.5 не распространяются на нотариально заверенные копии документов или документы, переплетенные типографским способом.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proofErr w:type="gramStart"/>
      <w:r w:rsidRPr="00F707AF">
        <w:rPr>
          <w:sz w:val="24"/>
          <w:szCs w:val="24"/>
        </w:rPr>
        <w:t xml:space="preserve">Дополнительные носители информации (дискеты, </w:t>
      </w:r>
      <w:r w:rsidRPr="00F707AF">
        <w:rPr>
          <w:sz w:val="24"/>
          <w:szCs w:val="24"/>
          <w:lang w:val="en-US"/>
        </w:rPr>
        <w:t>CD</w:t>
      </w:r>
      <w:r w:rsidRPr="00F707AF">
        <w:rPr>
          <w:sz w:val="24"/>
          <w:szCs w:val="24"/>
        </w:rPr>
        <w:t>-</w:t>
      </w:r>
      <w:r w:rsidRPr="00F707AF">
        <w:rPr>
          <w:sz w:val="24"/>
          <w:szCs w:val="24"/>
          <w:lang w:val="en-US"/>
        </w:rPr>
        <w:t>R</w:t>
      </w:r>
      <w:r w:rsidRPr="00F707AF">
        <w:rPr>
          <w:sz w:val="24"/>
          <w:szCs w:val="24"/>
        </w:rPr>
        <w:t xml:space="preserve">, </w:t>
      </w:r>
      <w:r w:rsidRPr="00F707AF">
        <w:rPr>
          <w:sz w:val="24"/>
          <w:szCs w:val="24"/>
          <w:lang w:val="en-US"/>
        </w:rPr>
        <w:t>CD</w:t>
      </w:r>
      <w:r w:rsidRPr="00F707AF">
        <w:rPr>
          <w:sz w:val="24"/>
          <w:szCs w:val="24"/>
        </w:rPr>
        <w:t>-</w:t>
      </w:r>
      <w:r w:rsidRPr="00F707AF">
        <w:rPr>
          <w:sz w:val="24"/>
          <w:szCs w:val="24"/>
          <w:lang w:val="en-US"/>
        </w:rPr>
        <w:t>RW</w:t>
      </w:r>
      <w:r w:rsidRPr="00F707AF">
        <w:rPr>
          <w:sz w:val="24"/>
          <w:szCs w:val="24"/>
        </w:rPr>
        <w:t>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F707AF">
        <w:rPr>
          <w:sz w:val="24"/>
          <w:szCs w:val="24"/>
        </w:rPr>
        <w:t xml:space="preserve"> Информационные конверты должны размещаться после последней страницы Предложения. 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proofErr w:type="gramStart"/>
      <w:r w:rsidRPr="00F707AF">
        <w:rPr>
          <w:sz w:val="24"/>
          <w:szCs w:val="24"/>
        </w:rPr>
        <w:t>После этого должна быть проведена нумерация всех без исключения страниц и информационных конвертов Предложения; информационные конверты нумеруются отдельно от страниц — «информационный конверт №1», «информационный конверт №2» и т.д.).</w:t>
      </w:r>
      <w:proofErr w:type="gramEnd"/>
      <w:r w:rsidRPr="00F707AF">
        <w:rPr>
          <w:sz w:val="24"/>
          <w:szCs w:val="24"/>
        </w:rPr>
        <w:t xml:space="preserve"> Нумерация страниц книг, брошюр, журналов и т.д., помещенных в информационные конверты, не производится.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1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F707AF">
        <w:rPr>
          <w:sz w:val="24"/>
          <w:szCs w:val="24"/>
        </w:rPr>
        <w:t>исправленному</w:t>
      </w:r>
      <w:proofErr w:type="gramEnd"/>
      <w:r w:rsidRPr="00F707AF">
        <w:rPr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6651BB" w:rsidRPr="00F707AF" w:rsidRDefault="006651BB" w:rsidP="006651BB">
      <w:pPr>
        <w:pStyle w:val="6"/>
        <w:numPr>
          <w:ilvl w:val="0"/>
          <w:numId w:val="8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bookmarkStart w:id="30" w:name="bookmark20"/>
      <w:r w:rsidRPr="00F707AF">
        <w:rPr>
          <w:sz w:val="24"/>
          <w:szCs w:val="24"/>
        </w:rPr>
        <w:t>Заказчик по окончании запроса предложений возвращает (по просьбе Участника)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Участника.</w:t>
      </w:r>
      <w:bookmarkEnd w:id="30"/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firstLine="540"/>
        <w:rPr>
          <w:sz w:val="24"/>
          <w:szCs w:val="24"/>
        </w:rPr>
      </w:pPr>
      <w:bookmarkStart w:id="31" w:name="bookmark21"/>
      <w:r w:rsidRPr="00F707AF">
        <w:rPr>
          <w:rStyle w:val="41"/>
          <w:sz w:val="24"/>
          <w:szCs w:val="24"/>
        </w:rPr>
        <w:t>3.4.2</w:t>
      </w:r>
      <w:r w:rsidRPr="00F707AF">
        <w:rPr>
          <w:sz w:val="24"/>
          <w:szCs w:val="24"/>
        </w:rPr>
        <w:t xml:space="preserve"> Требования к сроку действия Предложения</w:t>
      </w:r>
      <w:bookmarkEnd w:id="31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3.4.2.1 Предложение действительно в течение срока, указанного Участником в письме о подаче оферты (раздел 5). В любом случае этот срок не должен быть менее чем 60 календарных дней со дня, следующего за днем окончания приема Предложений.</w:t>
      </w:r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3.4.2.2 Указание меньшего срока действия может являться основанием для отклонения предложения Участника.</w:t>
      </w:r>
    </w:p>
    <w:p w:rsidR="006651BB" w:rsidRPr="00F707AF" w:rsidRDefault="006651BB" w:rsidP="006651BB">
      <w:pPr>
        <w:pStyle w:val="40"/>
        <w:keepNext/>
        <w:keepLines/>
        <w:numPr>
          <w:ilvl w:val="0"/>
          <w:numId w:val="9"/>
        </w:numPr>
        <w:shd w:val="clear" w:color="auto" w:fill="auto"/>
        <w:tabs>
          <w:tab w:val="left" w:pos="1222"/>
        </w:tabs>
        <w:ind w:left="20" w:firstLine="540"/>
        <w:rPr>
          <w:sz w:val="24"/>
          <w:szCs w:val="24"/>
        </w:rPr>
      </w:pPr>
      <w:bookmarkStart w:id="32" w:name="bookmark22"/>
      <w:r w:rsidRPr="00F707AF">
        <w:rPr>
          <w:sz w:val="24"/>
          <w:szCs w:val="24"/>
        </w:rPr>
        <w:t>Требования к языку Предложения</w:t>
      </w:r>
      <w:bookmarkEnd w:id="32"/>
    </w:p>
    <w:p w:rsidR="006651BB" w:rsidRPr="00F707AF" w:rsidRDefault="006651BB" w:rsidP="006651BB">
      <w:pPr>
        <w:pStyle w:val="6"/>
        <w:numPr>
          <w:ilvl w:val="0"/>
          <w:numId w:val="10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6651BB" w:rsidRPr="00F707AF" w:rsidRDefault="006651BB" w:rsidP="006651BB">
      <w:pPr>
        <w:pStyle w:val="6"/>
        <w:numPr>
          <w:ilvl w:val="0"/>
          <w:numId w:val="10"/>
        </w:numPr>
        <w:shd w:val="clear" w:color="auto" w:fill="auto"/>
        <w:tabs>
          <w:tab w:val="left" w:pos="1738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707AF">
        <w:rPr>
          <w:sz w:val="24"/>
          <w:szCs w:val="24"/>
        </w:rPr>
        <w:t>апостилированный</w:t>
      </w:r>
      <w:proofErr w:type="spellEnd"/>
      <w:r w:rsidRPr="00F707AF">
        <w:rPr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6651BB" w:rsidRPr="00F707AF" w:rsidRDefault="006651BB" w:rsidP="006651BB">
      <w:pPr>
        <w:pStyle w:val="6"/>
        <w:numPr>
          <w:ilvl w:val="0"/>
          <w:numId w:val="10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Заказчик вправе не рассматривать документы, не переведенные на русский язык.</w:t>
      </w:r>
    </w:p>
    <w:p w:rsidR="006651BB" w:rsidRPr="00F707AF" w:rsidRDefault="006651BB" w:rsidP="006651BB">
      <w:pPr>
        <w:pStyle w:val="40"/>
        <w:keepNext/>
        <w:keepLines/>
        <w:numPr>
          <w:ilvl w:val="0"/>
          <w:numId w:val="9"/>
        </w:numPr>
        <w:shd w:val="clear" w:color="auto" w:fill="auto"/>
        <w:tabs>
          <w:tab w:val="left" w:pos="1222"/>
        </w:tabs>
        <w:ind w:left="20" w:firstLine="540"/>
        <w:rPr>
          <w:sz w:val="24"/>
          <w:szCs w:val="24"/>
        </w:rPr>
      </w:pPr>
      <w:bookmarkStart w:id="33" w:name="bookmark23"/>
      <w:r w:rsidRPr="00F707AF">
        <w:rPr>
          <w:sz w:val="24"/>
          <w:szCs w:val="24"/>
        </w:rPr>
        <w:lastRenderedPageBreak/>
        <w:t>Требования к валюте Предложения</w:t>
      </w:r>
      <w:bookmarkEnd w:id="33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3.4.4.1</w:t>
      </w:r>
      <w:proofErr w:type="gramStart"/>
      <w:r w:rsidRPr="00F707AF">
        <w:rPr>
          <w:sz w:val="24"/>
          <w:szCs w:val="24"/>
        </w:rPr>
        <w:t xml:space="preserve"> В</w:t>
      </w:r>
      <w:proofErr w:type="gramEnd"/>
      <w:r w:rsidRPr="00F707AF">
        <w:rPr>
          <w:sz w:val="24"/>
          <w:szCs w:val="24"/>
        </w:rPr>
        <w:t>се суммы денежных средств в документах, входящих в Предложение, должны быть выражены в российских рублях.</w:t>
      </w:r>
    </w:p>
    <w:p w:rsidR="006651BB" w:rsidRPr="00F707AF" w:rsidRDefault="006651BB" w:rsidP="006651BB">
      <w:pPr>
        <w:pStyle w:val="40"/>
        <w:keepNext/>
        <w:keepLines/>
        <w:numPr>
          <w:ilvl w:val="0"/>
          <w:numId w:val="9"/>
        </w:numPr>
        <w:shd w:val="clear" w:color="auto" w:fill="auto"/>
        <w:tabs>
          <w:tab w:val="left" w:pos="1218"/>
        </w:tabs>
        <w:ind w:left="20" w:firstLine="540"/>
        <w:rPr>
          <w:sz w:val="24"/>
          <w:szCs w:val="24"/>
        </w:rPr>
      </w:pPr>
      <w:bookmarkStart w:id="34" w:name="bookmark24"/>
      <w:r w:rsidRPr="00F707AF">
        <w:rPr>
          <w:sz w:val="24"/>
          <w:szCs w:val="24"/>
        </w:rPr>
        <w:t>Разъяснение Документации по запросу предложений</w:t>
      </w:r>
      <w:bookmarkEnd w:id="34"/>
    </w:p>
    <w:p w:rsidR="006651BB" w:rsidRPr="00F707AF" w:rsidRDefault="006651BB" w:rsidP="006651BB">
      <w:pPr>
        <w:pStyle w:val="6"/>
        <w:numPr>
          <w:ilvl w:val="0"/>
          <w:numId w:val="11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Участники вправе обратиться к Заказчику за разъяснениями настоящей Документации по запросу предложений.</w:t>
      </w:r>
    </w:p>
    <w:p w:rsidR="006651BB" w:rsidRPr="00F707AF" w:rsidRDefault="006651BB" w:rsidP="006651BB">
      <w:pPr>
        <w:pStyle w:val="6"/>
        <w:numPr>
          <w:ilvl w:val="0"/>
          <w:numId w:val="11"/>
        </w:numPr>
        <w:shd w:val="clear" w:color="auto" w:fill="auto"/>
        <w:tabs>
          <w:tab w:val="left" w:pos="172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Заказчик ответит на любой вопрос, который он получит не позднее, чем за 1 день до истечения срока приема Предложения. Если, по мнению Заказчика, ответ на данный вопрос будет интересен всем Участникам, копия ответа (без указания источника запроса) будет размещена на официальном сайте.</w:t>
      </w:r>
    </w:p>
    <w:p w:rsidR="006651BB" w:rsidRPr="00F707AF" w:rsidRDefault="006651BB" w:rsidP="006651BB">
      <w:pPr>
        <w:pStyle w:val="40"/>
        <w:keepNext/>
        <w:keepLines/>
        <w:numPr>
          <w:ilvl w:val="0"/>
          <w:numId w:val="9"/>
        </w:numPr>
        <w:shd w:val="clear" w:color="auto" w:fill="auto"/>
        <w:tabs>
          <w:tab w:val="left" w:pos="1218"/>
        </w:tabs>
        <w:ind w:left="20" w:firstLine="540"/>
        <w:rPr>
          <w:sz w:val="24"/>
          <w:szCs w:val="24"/>
        </w:rPr>
      </w:pPr>
      <w:bookmarkStart w:id="35" w:name="bookmark25"/>
      <w:r w:rsidRPr="00F707AF">
        <w:rPr>
          <w:sz w:val="24"/>
          <w:szCs w:val="24"/>
        </w:rPr>
        <w:t>Продление срока окончания приема Предложений</w:t>
      </w:r>
      <w:bookmarkEnd w:id="35"/>
    </w:p>
    <w:p w:rsidR="006651BB" w:rsidRPr="00F707AF" w:rsidRDefault="006651BB" w:rsidP="006651BB">
      <w:pPr>
        <w:pStyle w:val="6"/>
        <w:numPr>
          <w:ilvl w:val="0"/>
          <w:numId w:val="12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proofErr w:type="gramStart"/>
      <w:r w:rsidRPr="00F707AF">
        <w:rPr>
          <w:sz w:val="24"/>
          <w:szCs w:val="24"/>
        </w:rPr>
        <w:t>При необходимости Заказчик имеет право продлевать срок окончания приема Предложений извещением, размещенном на официальном сайте.</w:t>
      </w:r>
      <w:proofErr w:type="gramEnd"/>
    </w:p>
    <w:p w:rsidR="006651BB" w:rsidRPr="00F707AF" w:rsidRDefault="006651BB" w:rsidP="006651BB">
      <w:pPr>
        <w:pStyle w:val="40"/>
        <w:keepNext/>
        <w:keepLines/>
        <w:numPr>
          <w:ilvl w:val="0"/>
          <w:numId w:val="9"/>
        </w:numPr>
        <w:shd w:val="clear" w:color="auto" w:fill="auto"/>
        <w:tabs>
          <w:tab w:val="left" w:pos="1222"/>
        </w:tabs>
        <w:ind w:left="20" w:firstLine="540"/>
        <w:rPr>
          <w:sz w:val="24"/>
          <w:szCs w:val="24"/>
        </w:rPr>
      </w:pPr>
      <w:bookmarkStart w:id="36" w:name="bookmark26"/>
      <w:r w:rsidRPr="00F707AF">
        <w:rPr>
          <w:sz w:val="24"/>
          <w:szCs w:val="24"/>
        </w:rPr>
        <w:t>Начальная (предельная) цена</w:t>
      </w:r>
      <w:bookmarkEnd w:id="36"/>
    </w:p>
    <w:p w:rsidR="006651BB" w:rsidRPr="00F707AF" w:rsidRDefault="006651BB" w:rsidP="003B1AFB">
      <w:pPr>
        <w:pStyle w:val="6"/>
        <w:numPr>
          <w:ilvl w:val="0"/>
          <w:numId w:val="13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Начальная (предельная) цена – </w:t>
      </w:r>
      <w:r w:rsidR="003B1AFB" w:rsidRPr="003B1AFB">
        <w:rPr>
          <w:sz w:val="24"/>
          <w:szCs w:val="24"/>
        </w:rPr>
        <w:t xml:space="preserve">1 159 100 рублей </w:t>
      </w:r>
      <w:r w:rsidR="00756FF5">
        <w:rPr>
          <w:sz w:val="24"/>
          <w:szCs w:val="24"/>
        </w:rPr>
        <w:t>руб.</w:t>
      </w:r>
      <w:r w:rsidRPr="00F707AF">
        <w:rPr>
          <w:sz w:val="24"/>
          <w:szCs w:val="24"/>
        </w:rPr>
        <w:t>, без учета НДС.</w:t>
      </w:r>
    </w:p>
    <w:p w:rsidR="006651BB" w:rsidRPr="00F707AF" w:rsidRDefault="006651BB" w:rsidP="006651BB">
      <w:pPr>
        <w:pStyle w:val="6"/>
        <w:numPr>
          <w:ilvl w:val="0"/>
          <w:numId w:val="13"/>
        </w:numPr>
        <w:shd w:val="clear" w:color="auto" w:fill="auto"/>
        <w:tabs>
          <w:tab w:val="left" w:pos="1714"/>
        </w:tabs>
        <w:spacing w:before="0" w:after="262"/>
        <w:ind w:left="560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Комиссия оставляет за собой право отклонить Предложения с ценами, существенно превышающими цены, сложившиеся на рынке аналогичных услуг.</w:t>
      </w:r>
      <w:bookmarkStart w:id="37" w:name="bookmark27"/>
    </w:p>
    <w:p w:rsidR="006651BB" w:rsidRPr="00F707AF" w:rsidRDefault="006651BB" w:rsidP="006651BB">
      <w:pPr>
        <w:pStyle w:val="6"/>
        <w:shd w:val="clear" w:color="auto" w:fill="auto"/>
        <w:tabs>
          <w:tab w:val="left" w:pos="1714"/>
        </w:tabs>
        <w:spacing w:before="0" w:after="262"/>
        <w:ind w:left="560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3.4.7.3 Комиссия оставляет за собой право отклонить Предложения с ценами, завышенными за счет предложения условий, существенно превышающих требования настоящей Документации.</w:t>
      </w:r>
      <w:bookmarkEnd w:id="37"/>
    </w:p>
    <w:p w:rsidR="006651BB" w:rsidRPr="00F707AF" w:rsidRDefault="006651BB" w:rsidP="006651BB">
      <w:pPr>
        <w:pStyle w:val="30"/>
        <w:keepNext/>
        <w:keepLines/>
        <w:shd w:val="clear" w:color="auto" w:fill="auto"/>
        <w:spacing w:before="0" w:line="370" w:lineRule="exact"/>
        <w:ind w:left="20" w:right="20" w:firstLine="540"/>
        <w:rPr>
          <w:b/>
          <w:sz w:val="24"/>
          <w:szCs w:val="24"/>
        </w:rPr>
      </w:pPr>
      <w:bookmarkStart w:id="38" w:name="bookmark28"/>
      <w:r w:rsidRPr="00F707AF">
        <w:rPr>
          <w:sz w:val="24"/>
          <w:szCs w:val="24"/>
        </w:rPr>
        <w:t xml:space="preserve">3.5 </w:t>
      </w:r>
      <w:r w:rsidRPr="00F707AF">
        <w:rPr>
          <w:b/>
          <w:sz w:val="24"/>
          <w:szCs w:val="24"/>
        </w:rPr>
        <w:t>Требования к Участникам. Подтверждение соответствия предъявляемым требованиям</w:t>
      </w:r>
      <w:bookmarkEnd w:id="38"/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firstLine="540"/>
        <w:rPr>
          <w:sz w:val="24"/>
          <w:szCs w:val="24"/>
        </w:rPr>
      </w:pPr>
      <w:bookmarkStart w:id="39" w:name="bookmark29"/>
      <w:r w:rsidRPr="00F707AF">
        <w:rPr>
          <w:rStyle w:val="41"/>
          <w:sz w:val="24"/>
          <w:szCs w:val="24"/>
        </w:rPr>
        <w:t>3.5.1</w:t>
      </w:r>
      <w:r w:rsidRPr="00F707AF">
        <w:rPr>
          <w:sz w:val="24"/>
          <w:szCs w:val="24"/>
        </w:rPr>
        <w:t xml:space="preserve"> Требования к Участникам</w:t>
      </w:r>
      <w:bookmarkEnd w:id="39"/>
    </w:p>
    <w:p w:rsidR="006651BB" w:rsidRPr="00F707AF" w:rsidRDefault="006651BB" w:rsidP="006651BB">
      <w:pPr>
        <w:pStyle w:val="6"/>
        <w:numPr>
          <w:ilvl w:val="0"/>
          <w:numId w:val="14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Участвовать в процедуре </w:t>
      </w:r>
      <w:r w:rsidR="00303C70">
        <w:rPr>
          <w:sz w:val="24"/>
          <w:szCs w:val="24"/>
        </w:rPr>
        <w:t xml:space="preserve">открытого </w:t>
      </w:r>
      <w:r w:rsidRPr="00F707AF">
        <w:rPr>
          <w:sz w:val="24"/>
          <w:szCs w:val="24"/>
        </w:rPr>
        <w:t>запроса предложений может любое юридическое или физическое лицо (индивидуальный предприниматель). Участие коллективных участников не допускается.</w:t>
      </w:r>
    </w:p>
    <w:p w:rsidR="006651BB" w:rsidRPr="00F707AF" w:rsidRDefault="006651BB" w:rsidP="006651BB">
      <w:pPr>
        <w:pStyle w:val="6"/>
        <w:numPr>
          <w:ilvl w:val="0"/>
          <w:numId w:val="14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На последующих этапах </w:t>
      </w:r>
      <w:r w:rsidR="00303C70">
        <w:rPr>
          <w:sz w:val="24"/>
          <w:szCs w:val="24"/>
        </w:rPr>
        <w:t>з</w:t>
      </w:r>
      <w:r w:rsidR="008E7B3A">
        <w:rPr>
          <w:sz w:val="24"/>
          <w:szCs w:val="24"/>
        </w:rPr>
        <w:t>апроса предложений,</w:t>
      </w:r>
      <w:r w:rsidRPr="00F707AF">
        <w:rPr>
          <w:sz w:val="24"/>
          <w:szCs w:val="24"/>
        </w:rPr>
        <w:t xml:space="preserve"> в случае их проведения, требования к Участникам и к документам, подтверждающих их соответствие указанным требованиям, могут быть изменены с уведомлением на официальном сайте.</w:t>
      </w:r>
    </w:p>
    <w:p w:rsidR="006651BB" w:rsidRPr="00F707AF" w:rsidRDefault="006651BB" w:rsidP="006651BB">
      <w:pPr>
        <w:pStyle w:val="6"/>
        <w:numPr>
          <w:ilvl w:val="0"/>
          <w:numId w:val="14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Чтобы претендовать на победу в данной процедуре </w:t>
      </w:r>
      <w:r w:rsidR="00303C70">
        <w:rPr>
          <w:sz w:val="24"/>
          <w:szCs w:val="24"/>
        </w:rPr>
        <w:t>з</w:t>
      </w:r>
      <w:r w:rsidRPr="00F707AF">
        <w:rPr>
          <w:sz w:val="24"/>
          <w:szCs w:val="24"/>
        </w:rPr>
        <w:t>апроса предложений и на право заключения Договора, Участник самостоятельно в целом должен отвечать следующим требованиям:</w:t>
      </w:r>
    </w:p>
    <w:p w:rsidR="006651BB" w:rsidRPr="00F707AF" w:rsidRDefault="006651BB" w:rsidP="006651BB">
      <w:pPr>
        <w:pStyle w:val="6"/>
        <w:numPr>
          <w:ilvl w:val="1"/>
          <w:numId w:val="14"/>
        </w:numPr>
        <w:shd w:val="clear" w:color="auto" w:fill="auto"/>
        <w:tabs>
          <w:tab w:val="left" w:pos="1153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6651BB" w:rsidRPr="00F707AF" w:rsidRDefault="006651BB" w:rsidP="006651BB">
      <w:pPr>
        <w:pStyle w:val="6"/>
        <w:numPr>
          <w:ilvl w:val="1"/>
          <w:numId w:val="14"/>
        </w:numPr>
        <w:shd w:val="clear" w:color="auto" w:fill="auto"/>
        <w:tabs>
          <w:tab w:val="left" w:pos="1153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6651BB" w:rsidRPr="00F707AF" w:rsidRDefault="006651BB" w:rsidP="006651BB">
      <w:pPr>
        <w:pStyle w:val="6"/>
        <w:numPr>
          <w:ilvl w:val="1"/>
          <w:numId w:val="14"/>
        </w:numPr>
        <w:shd w:val="clear" w:color="auto" w:fill="auto"/>
        <w:tabs>
          <w:tab w:val="left" w:pos="1153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</w:t>
      </w:r>
      <w:r w:rsidRPr="00F707AF">
        <w:rPr>
          <w:sz w:val="24"/>
          <w:szCs w:val="24"/>
        </w:rPr>
        <w:lastRenderedPageBreak/>
        <w:t>договора, не должен быть наложен арест, экономическая деятельность Участника не должна быть приостановлена.</w:t>
      </w:r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right="20" w:firstLine="540"/>
        <w:rPr>
          <w:sz w:val="24"/>
          <w:szCs w:val="24"/>
        </w:rPr>
      </w:pPr>
      <w:bookmarkStart w:id="40" w:name="bookmark30"/>
      <w:bookmarkStart w:id="41" w:name="bookmark31"/>
      <w:r w:rsidRPr="00F707AF">
        <w:rPr>
          <w:rStyle w:val="41"/>
          <w:sz w:val="24"/>
          <w:szCs w:val="24"/>
        </w:rPr>
        <w:t>3.5.2</w:t>
      </w:r>
      <w:r w:rsidRPr="00F707AF">
        <w:rPr>
          <w:sz w:val="24"/>
          <w:szCs w:val="24"/>
        </w:rPr>
        <w:t xml:space="preserve"> Требования к документам, подтверждающим соответствие Участника установленным требованиям</w:t>
      </w:r>
      <w:bookmarkEnd w:id="40"/>
      <w:bookmarkEnd w:id="41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3.5.2.1</w:t>
      </w:r>
      <w:proofErr w:type="gramStart"/>
      <w:r w:rsidRPr="00F707AF">
        <w:rPr>
          <w:sz w:val="24"/>
          <w:szCs w:val="24"/>
        </w:rPr>
        <w:t xml:space="preserve"> В</w:t>
      </w:r>
      <w:proofErr w:type="gramEnd"/>
      <w:r w:rsidRPr="00F707AF">
        <w:rPr>
          <w:sz w:val="24"/>
          <w:szCs w:val="24"/>
        </w:rPr>
        <w:t xml:space="preserve"> связи с вышеизложенным 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6651BB" w:rsidRPr="00F707AF" w:rsidRDefault="006651BB" w:rsidP="006651BB">
      <w:pPr>
        <w:autoSpaceDE w:val="0"/>
        <w:autoSpaceDN w:val="0"/>
        <w:adjustRightInd w:val="0"/>
        <w:ind w:left="993" w:firstLine="708"/>
        <w:jc w:val="both"/>
        <w:outlineLvl w:val="1"/>
        <w:rPr>
          <w:rFonts w:ascii="Times New Roman" w:eastAsia="Times New Roman" w:hAnsi="Times New Roman" w:cs="Times New Roman"/>
          <w:snapToGrid w:val="0"/>
          <w:color w:val="auto"/>
          <w:lang w:val="ru-RU"/>
        </w:rPr>
      </w:pP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 (по форме раздел 5 документации);</w:t>
      </w:r>
      <w:proofErr w:type="gramEnd"/>
    </w:p>
    <w:p w:rsidR="006651BB" w:rsidRPr="00F707AF" w:rsidRDefault="006651BB" w:rsidP="006651BB">
      <w:pPr>
        <w:autoSpaceDE w:val="0"/>
        <w:autoSpaceDN w:val="0"/>
        <w:adjustRightInd w:val="0"/>
        <w:ind w:left="993" w:firstLine="708"/>
        <w:jc w:val="both"/>
        <w:outlineLvl w:val="1"/>
        <w:rPr>
          <w:rFonts w:ascii="Times New Roman" w:eastAsia="Times New Roman" w:hAnsi="Times New Roman" w:cs="Times New Roman"/>
          <w:snapToGrid w:val="0"/>
          <w:color w:val="auto"/>
          <w:lang w:val="ru-RU"/>
        </w:rPr>
      </w:pP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б) полученную не ранее чем за шесть месяцев до дня размещения на официальном сайте закупок извещения о проведении открытого запроса предложений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</w:t>
      </w:r>
      <w:proofErr w:type="gramEnd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</w:t>
      </w: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закупок извещения о проведении открытого запроса предложений выписку из единого государственного реестра индивидуальных предпринимателей или заверенную копию такой выписки (нотариально или печатью организации 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</w:t>
      </w:r>
      <w:proofErr w:type="gramEnd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официальном сайте закупок извещения о проведении открытого запроса предложений.</w:t>
      </w:r>
    </w:p>
    <w:p w:rsidR="006651BB" w:rsidRPr="00F707AF" w:rsidRDefault="006651BB" w:rsidP="006651BB">
      <w:pPr>
        <w:autoSpaceDE w:val="0"/>
        <w:autoSpaceDN w:val="0"/>
        <w:adjustRightInd w:val="0"/>
        <w:ind w:left="993" w:firstLine="708"/>
        <w:jc w:val="both"/>
        <w:outlineLvl w:val="1"/>
        <w:rPr>
          <w:rFonts w:ascii="Times New Roman" w:eastAsia="Times New Roman" w:hAnsi="Times New Roman" w:cs="Times New Roman"/>
          <w:snapToGrid w:val="0"/>
          <w:color w:val="auto"/>
          <w:lang w:val="ru-RU"/>
        </w:rPr>
      </w:pPr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</w:t>
      </w: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в)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В случае</w:t>
      </w: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,</w:t>
      </w:r>
      <w:proofErr w:type="gramEnd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если от имени юридического лица действует иное лицо, заявка на участие в конкурсе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>,</w:t>
      </w:r>
      <w:proofErr w:type="gramEnd"/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если указанная доверенность подписана лицом, уполномоченным руководителем, заявка на участие в конкурсе должна содержать также документ, подтверждающий полномочия такого лица;</w:t>
      </w:r>
    </w:p>
    <w:p w:rsidR="006651BB" w:rsidRPr="00F707AF" w:rsidRDefault="006651BB" w:rsidP="006651BB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napToGrid w:val="0"/>
          <w:color w:val="auto"/>
          <w:lang w:val="ru-RU"/>
        </w:rPr>
      </w:pPr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                          г) копии учредительных документов (для юридических лиц);</w:t>
      </w:r>
    </w:p>
    <w:p w:rsidR="006651BB" w:rsidRPr="00F707AF" w:rsidRDefault="006651BB" w:rsidP="006651BB">
      <w:pPr>
        <w:ind w:left="153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707AF">
        <w:rPr>
          <w:rFonts w:ascii="Times New Roman" w:eastAsia="Times New Roman" w:hAnsi="Times New Roman" w:cs="Times New Roman"/>
          <w:snapToGrid w:val="0"/>
          <w:color w:val="auto"/>
          <w:lang w:val="ru-RU"/>
        </w:rPr>
        <w:t xml:space="preserve"> д)</w:t>
      </w:r>
      <w:r w:rsidRPr="00F707AF">
        <w:rPr>
          <w:rFonts w:ascii="Times New Roman" w:eastAsia="Times New Roman" w:hAnsi="Times New Roman" w:cs="Times New Roman"/>
          <w:color w:val="auto"/>
          <w:lang w:val="ru-RU"/>
        </w:rPr>
        <w:t xml:space="preserve"> 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6651BB" w:rsidRPr="00F707AF" w:rsidRDefault="006651BB" w:rsidP="006651BB">
      <w:pPr>
        <w:ind w:left="153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F707AF">
        <w:rPr>
          <w:rFonts w:ascii="Times New Roman" w:eastAsia="Times New Roman" w:hAnsi="Times New Roman" w:cs="Times New Roman"/>
          <w:color w:val="auto"/>
          <w:lang w:val="ru-RU"/>
        </w:rPr>
        <w:t>е) заверенную контрагентом копию свидетельства о постановке на налоговой учет;</w:t>
      </w:r>
      <w:proofErr w:type="gramEnd"/>
    </w:p>
    <w:p w:rsidR="006651BB" w:rsidRPr="00F707AF" w:rsidRDefault="006651BB" w:rsidP="006651BB">
      <w:pPr>
        <w:tabs>
          <w:tab w:val="num" w:pos="1540"/>
        </w:tabs>
        <w:ind w:left="153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707AF">
        <w:rPr>
          <w:rFonts w:ascii="Times New Roman" w:eastAsia="Times New Roman" w:hAnsi="Times New Roman" w:cs="Times New Roman"/>
          <w:color w:val="auto"/>
          <w:lang w:val="ru-RU"/>
        </w:rPr>
        <w:t>ж) заверенную контрагентом копию лицензии на вид деятельности (при необходимости);</w:t>
      </w:r>
    </w:p>
    <w:p w:rsidR="006651BB" w:rsidRPr="00F707AF" w:rsidRDefault="006651BB" w:rsidP="006651BB">
      <w:pPr>
        <w:pStyle w:val="6"/>
        <w:shd w:val="clear" w:color="auto" w:fill="auto"/>
        <w:tabs>
          <w:tab w:val="left" w:pos="1162"/>
        </w:tabs>
        <w:spacing w:before="0"/>
        <w:ind w:left="993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lastRenderedPageBreak/>
        <w:t xml:space="preserve">        з)   справку о выполнении аналогичных (сопоставимых) по характеру и объему услуг — Справка о перечне и годовых объемах выполнения аналогичных Договоров.</w:t>
      </w:r>
    </w:p>
    <w:p w:rsidR="006651BB" w:rsidRPr="00F707AF" w:rsidRDefault="006651BB" w:rsidP="006651BB">
      <w:pPr>
        <w:pStyle w:val="6"/>
        <w:shd w:val="clear" w:color="auto" w:fill="auto"/>
        <w:tabs>
          <w:tab w:val="left" w:pos="1162"/>
        </w:tabs>
        <w:spacing w:before="0"/>
        <w:ind w:left="993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        и) рейтинг надежности участника.</w:t>
      </w:r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651BB" w:rsidRPr="00F707AF" w:rsidRDefault="006651BB" w:rsidP="006651BB">
      <w:pPr>
        <w:pStyle w:val="6"/>
        <w:numPr>
          <w:ilvl w:val="0"/>
          <w:numId w:val="15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случае</w:t>
      </w:r>
      <w:proofErr w:type="gramStart"/>
      <w:r w:rsidRPr="00F707AF">
        <w:rPr>
          <w:sz w:val="24"/>
          <w:szCs w:val="24"/>
        </w:rPr>
        <w:t>,</w:t>
      </w:r>
      <w:proofErr w:type="gramEnd"/>
      <w:r w:rsidRPr="00F707AF">
        <w:rPr>
          <w:sz w:val="24"/>
          <w:szCs w:val="24"/>
        </w:rPr>
        <w:t xml:space="preserve"> если Участник зарегистрирован вне Российской Федерации, он обязан представить все документы, предусмотренные п.3.5.2.1 настоящей документации. В случае</w:t>
      </w:r>
      <w:proofErr w:type="gramStart"/>
      <w:r w:rsidRPr="00F707AF">
        <w:rPr>
          <w:sz w:val="24"/>
          <w:szCs w:val="24"/>
        </w:rPr>
        <w:t>,</w:t>
      </w:r>
      <w:proofErr w:type="gramEnd"/>
      <w:r w:rsidRPr="00F707AF">
        <w:rPr>
          <w:sz w:val="24"/>
          <w:szCs w:val="24"/>
        </w:rPr>
        <w:t xml:space="preserve"> если в соответствии с законодательством страны Участника представление тех или иных документов не возможно - Участник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6651BB" w:rsidRPr="00F707AF" w:rsidRDefault="006651BB" w:rsidP="008E7B3A">
      <w:pPr>
        <w:pStyle w:val="6"/>
        <w:shd w:val="clear" w:color="auto" w:fill="auto"/>
        <w:tabs>
          <w:tab w:val="left" w:pos="1719"/>
        </w:tabs>
        <w:spacing w:before="0"/>
        <w:ind w:left="560" w:right="20" w:firstLine="0"/>
        <w:jc w:val="both"/>
        <w:rPr>
          <w:sz w:val="24"/>
          <w:szCs w:val="24"/>
        </w:rPr>
      </w:pPr>
    </w:p>
    <w:p w:rsidR="006651BB" w:rsidRPr="00F707AF" w:rsidRDefault="006651BB" w:rsidP="006651BB">
      <w:pPr>
        <w:pStyle w:val="30"/>
        <w:keepNext/>
        <w:keepLines/>
        <w:shd w:val="clear" w:color="auto" w:fill="auto"/>
        <w:spacing w:before="0"/>
        <w:ind w:left="20" w:firstLine="540"/>
        <w:rPr>
          <w:b/>
          <w:sz w:val="24"/>
          <w:szCs w:val="24"/>
        </w:rPr>
      </w:pPr>
      <w:bookmarkStart w:id="42" w:name="bookmark33"/>
      <w:r w:rsidRPr="00F707AF">
        <w:rPr>
          <w:b/>
          <w:sz w:val="24"/>
          <w:szCs w:val="24"/>
        </w:rPr>
        <w:t>3.6 Подача Предложений и их прием</w:t>
      </w:r>
      <w:bookmarkEnd w:id="42"/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25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Перед подачей Предложение в бумажной форме должно быть надежно запечатано в конверт (пакеты, ящики и т.п.). </w:t>
      </w:r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3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 На внешнем конверте указывается следующая информация:</w:t>
      </w:r>
    </w:p>
    <w:p w:rsidR="006651BB" w:rsidRPr="00F707AF" w:rsidRDefault="006651BB" w:rsidP="006651BB">
      <w:pPr>
        <w:pStyle w:val="6"/>
        <w:shd w:val="clear" w:color="auto" w:fill="auto"/>
        <w:spacing w:before="0"/>
        <w:ind w:lef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  <w:lang w:val="en-US"/>
        </w:rPr>
        <w:t>a</w:t>
      </w:r>
      <w:r w:rsidRPr="00F707AF">
        <w:rPr>
          <w:sz w:val="24"/>
          <w:szCs w:val="24"/>
        </w:rPr>
        <w:t xml:space="preserve">) </w:t>
      </w:r>
      <w:proofErr w:type="gramStart"/>
      <w:r w:rsidRPr="00F707AF">
        <w:rPr>
          <w:sz w:val="24"/>
          <w:szCs w:val="24"/>
        </w:rPr>
        <w:t>наименование</w:t>
      </w:r>
      <w:proofErr w:type="gramEnd"/>
      <w:r w:rsidRPr="00F707AF">
        <w:rPr>
          <w:sz w:val="24"/>
          <w:szCs w:val="24"/>
        </w:rPr>
        <w:t xml:space="preserve"> и адрес Заказчика в соответствии с пунктом</w:t>
      </w:r>
      <w:hyperlink w:anchor="bookmark3" w:tooltip="Current Document">
        <w:r w:rsidRPr="00F707AF">
          <w:rPr>
            <w:sz w:val="24"/>
            <w:szCs w:val="24"/>
          </w:rPr>
          <w:t xml:space="preserve"> 1.1.1;</w:t>
        </w:r>
      </w:hyperlink>
    </w:p>
    <w:p w:rsidR="006651BB" w:rsidRPr="00F707AF" w:rsidRDefault="006651BB" w:rsidP="006651BB">
      <w:pPr>
        <w:pStyle w:val="6"/>
        <w:numPr>
          <w:ilvl w:val="1"/>
          <w:numId w:val="16"/>
        </w:numPr>
        <w:shd w:val="clear" w:color="auto" w:fill="auto"/>
        <w:tabs>
          <w:tab w:val="left" w:pos="1016"/>
        </w:tabs>
        <w:spacing w:before="0"/>
        <w:ind w:lef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полное фирменное наименование Участника и его почтовый адрес;</w:t>
      </w:r>
    </w:p>
    <w:p w:rsidR="006651BB" w:rsidRPr="00F707AF" w:rsidRDefault="006651BB" w:rsidP="006651BB">
      <w:pPr>
        <w:pStyle w:val="6"/>
        <w:numPr>
          <w:ilvl w:val="1"/>
          <w:numId w:val="16"/>
        </w:numPr>
        <w:shd w:val="clear" w:color="auto" w:fill="auto"/>
        <w:tabs>
          <w:tab w:val="left" w:pos="1006"/>
        </w:tabs>
        <w:spacing w:before="0"/>
        <w:ind w:lef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предмет Договора в соответствии с пунктом</w:t>
      </w:r>
      <w:hyperlink w:anchor="bookmark3" w:tooltip="Current Document">
        <w:r w:rsidRPr="00F707AF">
          <w:rPr>
            <w:sz w:val="24"/>
            <w:szCs w:val="24"/>
          </w:rPr>
          <w:t xml:space="preserve"> 1.1.1.</w:t>
        </w:r>
      </w:hyperlink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3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Участники должны обеспечить доставку своих Предложений в бумажной форме по адресу: 357633, Ставропольский край, г. Ессентуки, ул. </w:t>
      </w:r>
      <w:proofErr w:type="gramStart"/>
      <w:r w:rsidRPr="00F707AF">
        <w:rPr>
          <w:sz w:val="24"/>
          <w:szCs w:val="24"/>
        </w:rPr>
        <w:t>Большевистская</w:t>
      </w:r>
      <w:proofErr w:type="gramEnd"/>
      <w:r w:rsidRPr="00F707AF">
        <w:rPr>
          <w:sz w:val="24"/>
          <w:szCs w:val="24"/>
        </w:rPr>
        <w:t xml:space="preserve">, 59 а,  </w:t>
      </w:r>
      <w:proofErr w:type="spellStart"/>
      <w:r w:rsidRPr="00F707AF">
        <w:rPr>
          <w:sz w:val="24"/>
          <w:szCs w:val="24"/>
        </w:rPr>
        <w:t>каб</w:t>
      </w:r>
      <w:proofErr w:type="spellEnd"/>
      <w:r w:rsidRPr="00F707AF">
        <w:rPr>
          <w:sz w:val="24"/>
          <w:szCs w:val="24"/>
        </w:rPr>
        <w:t xml:space="preserve">. 303,  тел. (87934) 4-26-84. </w:t>
      </w:r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3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Заказчик заканчивает принимать Предложения в 10 часов 00 минут (время московское) </w:t>
      </w:r>
      <w:r w:rsidR="00E8126B">
        <w:rPr>
          <w:sz w:val="24"/>
          <w:szCs w:val="24"/>
        </w:rPr>
        <w:t>18</w:t>
      </w:r>
      <w:r w:rsidR="00756FF5">
        <w:rPr>
          <w:sz w:val="24"/>
          <w:szCs w:val="24"/>
        </w:rPr>
        <w:t xml:space="preserve"> мая</w:t>
      </w:r>
      <w:r w:rsidRPr="00F707AF">
        <w:rPr>
          <w:sz w:val="24"/>
          <w:szCs w:val="24"/>
        </w:rPr>
        <w:t xml:space="preserve"> 202</w:t>
      </w:r>
      <w:r w:rsidR="00E8126B">
        <w:rPr>
          <w:sz w:val="24"/>
          <w:szCs w:val="24"/>
        </w:rPr>
        <w:t>3</w:t>
      </w:r>
      <w:r w:rsidRPr="00F707AF">
        <w:rPr>
          <w:sz w:val="24"/>
          <w:szCs w:val="24"/>
        </w:rPr>
        <w:t xml:space="preserve"> года. Предложения, полученные позже установленного выше срока, будут отклонены Заказчиком без рассмотрения по существу, независимо от причин опоздания.</w:t>
      </w:r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2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При необходимости Заказчик имеет право продлевать срок окончания приема Предложений, установленный в п. 3.6.7, с уведомлением об этом всех Участников, подавших заявки.</w:t>
      </w:r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23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Заказчик ведет запись в журнале приема заявок на участие поступивших предложений.</w:t>
      </w:r>
    </w:p>
    <w:p w:rsidR="006651BB" w:rsidRPr="00F707AF" w:rsidRDefault="006651BB" w:rsidP="006651BB">
      <w:pPr>
        <w:pStyle w:val="6"/>
        <w:numPr>
          <w:ilvl w:val="0"/>
          <w:numId w:val="16"/>
        </w:numPr>
        <w:shd w:val="clear" w:color="auto" w:fill="auto"/>
        <w:tabs>
          <w:tab w:val="left" w:pos="1724"/>
        </w:tabs>
        <w:spacing w:before="0" w:after="262"/>
        <w:ind w:left="20" w:right="20" w:firstLine="540"/>
        <w:jc w:val="both"/>
        <w:rPr>
          <w:sz w:val="24"/>
          <w:szCs w:val="24"/>
        </w:rPr>
      </w:pPr>
      <w:bookmarkStart w:id="43" w:name="bookmark34"/>
      <w:r w:rsidRPr="00F707AF">
        <w:rPr>
          <w:sz w:val="24"/>
          <w:szCs w:val="24"/>
        </w:rPr>
        <w:t>Сведения о сроке и месте окончания приема Предложений на последующие этапы, в случае их проведения, будут доведены до сведения Участников дополнительно.</w:t>
      </w:r>
      <w:bookmarkEnd w:id="43"/>
    </w:p>
    <w:p w:rsidR="006651BB" w:rsidRPr="00F707AF" w:rsidRDefault="006651BB" w:rsidP="006651BB">
      <w:pPr>
        <w:pStyle w:val="30"/>
        <w:keepNext/>
        <w:keepLines/>
        <w:numPr>
          <w:ilvl w:val="0"/>
          <w:numId w:val="17"/>
        </w:numPr>
        <w:shd w:val="clear" w:color="auto" w:fill="auto"/>
        <w:tabs>
          <w:tab w:val="left" w:pos="1508"/>
        </w:tabs>
        <w:spacing w:before="0" w:line="370" w:lineRule="exact"/>
        <w:ind w:left="20" w:right="20" w:firstLine="540"/>
        <w:rPr>
          <w:b/>
          <w:sz w:val="24"/>
          <w:szCs w:val="24"/>
        </w:rPr>
      </w:pPr>
      <w:bookmarkStart w:id="44" w:name="bookmark35"/>
      <w:r w:rsidRPr="00F707AF">
        <w:rPr>
          <w:b/>
          <w:sz w:val="24"/>
          <w:szCs w:val="24"/>
        </w:rPr>
        <w:t>Вскрытие поступивших на запрос предложений конвертов с Предложениями</w:t>
      </w:r>
      <w:bookmarkEnd w:id="44"/>
    </w:p>
    <w:p w:rsidR="006651BB" w:rsidRPr="00F707AF" w:rsidRDefault="006651BB" w:rsidP="006651BB">
      <w:pPr>
        <w:pStyle w:val="6"/>
        <w:shd w:val="clear" w:color="auto" w:fill="auto"/>
        <w:spacing w:before="0" w:after="30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3.7.1 Процедура публичного вскрытия конвертов на бумажном носителе состоится в 12:00 часов (время московское) </w:t>
      </w:r>
      <w:r w:rsidR="00E8126B">
        <w:rPr>
          <w:sz w:val="24"/>
          <w:szCs w:val="24"/>
        </w:rPr>
        <w:t>18</w:t>
      </w:r>
      <w:r w:rsidR="00756FF5">
        <w:rPr>
          <w:sz w:val="24"/>
          <w:szCs w:val="24"/>
        </w:rPr>
        <w:t xml:space="preserve"> мая</w:t>
      </w:r>
      <w:r w:rsidRPr="00F707AF">
        <w:rPr>
          <w:sz w:val="24"/>
          <w:szCs w:val="24"/>
        </w:rPr>
        <w:t xml:space="preserve"> 202</w:t>
      </w:r>
      <w:r w:rsidR="00E8126B">
        <w:rPr>
          <w:sz w:val="24"/>
          <w:szCs w:val="24"/>
        </w:rPr>
        <w:t>3</w:t>
      </w:r>
      <w:r w:rsidRPr="00F707AF">
        <w:rPr>
          <w:sz w:val="24"/>
          <w:szCs w:val="24"/>
        </w:rPr>
        <w:t>г. Место проведения процедуры вскрытия конвертов с заявками: Ставропольский край, город Ессентуки, улица Большевистская, 59 а, конференц-зал управления 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>».  Участник до момента окончания приема Предложений имеет право отозвать своё Предложение, направив в адрес Организатора соответствующее официальное заявление.</w:t>
      </w:r>
    </w:p>
    <w:p w:rsidR="006651BB" w:rsidRPr="00F707AF" w:rsidRDefault="006651BB" w:rsidP="006651BB">
      <w:pPr>
        <w:pStyle w:val="30"/>
        <w:keepNext/>
        <w:keepLines/>
        <w:numPr>
          <w:ilvl w:val="0"/>
          <w:numId w:val="17"/>
        </w:numPr>
        <w:shd w:val="clear" w:color="auto" w:fill="auto"/>
        <w:tabs>
          <w:tab w:val="left" w:pos="1342"/>
        </w:tabs>
        <w:spacing w:before="0"/>
        <w:ind w:left="20" w:firstLine="540"/>
        <w:rPr>
          <w:b/>
          <w:sz w:val="24"/>
          <w:szCs w:val="24"/>
        </w:rPr>
      </w:pPr>
      <w:bookmarkStart w:id="45" w:name="bookmark36"/>
      <w:r w:rsidRPr="00F707AF">
        <w:rPr>
          <w:b/>
          <w:sz w:val="24"/>
          <w:szCs w:val="24"/>
        </w:rPr>
        <w:lastRenderedPageBreak/>
        <w:t>Оценка Предложений и проведение переговоров</w:t>
      </w:r>
      <w:bookmarkEnd w:id="45"/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firstLine="540"/>
        <w:rPr>
          <w:sz w:val="24"/>
          <w:szCs w:val="24"/>
        </w:rPr>
      </w:pPr>
      <w:bookmarkStart w:id="46" w:name="bookmark37"/>
      <w:r w:rsidRPr="00F707AF">
        <w:rPr>
          <w:rStyle w:val="41"/>
          <w:sz w:val="24"/>
          <w:szCs w:val="24"/>
        </w:rPr>
        <w:t>3.8.1</w:t>
      </w:r>
      <w:r w:rsidRPr="00F707AF">
        <w:rPr>
          <w:sz w:val="24"/>
          <w:szCs w:val="24"/>
        </w:rPr>
        <w:t xml:space="preserve"> Общие положения</w:t>
      </w:r>
      <w:bookmarkEnd w:id="46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3.8.1.1 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</w:p>
    <w:p w:rsidR="006651BB" w:rsidRPr="00F707AF" w:rsidRDefault="006651BB" w:rsidP="006651BB">
      <w:pPr>
        <w:pStyle w:val="6"/>
        <w:numPr>
          <w:ilvl w:val="0"/>
          <w:numId w:val="18"/>
        </w:numPr>
        <w:shd w:val="clear" w:color="auto" w:fill="auto"/>
        <w:tabs>
          <w:tab w:val="left" w:pos="171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Оценка Предложений включает отборочную стадию (пункт 3.8.2), проведение при необходимости переговоров (пункт 3.8.3) и оценочную стадию (пункт 3.8.4).</w:t>
      </w:r>
    </w:p>
    <w:p w:rsidR="006651BB" w:rsidRPr="00F707AF" w:rsidRDefault="006651BB" w:rsidP="006651BB">
      <w:pPr>
        <w:pStyle w:val="6"/>
        <w:numPr>
          <w:ilvl w:val="0"/>
          <w:numId w:val="18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bookmarkStart w:id="47" w:name="bookmark38"/>
      <w:r w:rsidRPr="00F707AF">
        <w:rPr>
          <w:sz w:val="24"/>
          <w:szCs w:val="24"/>
        </w:rPr>
        <w:t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участников, прошедших на этот этап.</w:t>
      </w:r>
      <w:bookmarkEnd w:id="47"/>
    </w:p>
    <w:p w:rsidR="006651BB" w:rsidRPr="00F707AF" w:rsidRDefault="006651BB" w:rsidP="006651BB">
      <w:pPr>
        <w:pStyle w:val="40"/>
        <w:keepNext/>
        <w:keepLines/>
        <w:shd w:val="clear" w:color="auto" w:fill="auto"/>
        <w:ind w:left="20" w:firstLine="540"/>
        <w:rPr>
          <w:b/>
          <w:sz w:val="24"/>
          <w:szCs w:val="24"/>
        </w:rPr>
      </w:pPr>
      <w:bookmarkStart w:id="48" w:name="bookmark39"/>
      <w:r w:rsidRPr="00F707AF">
        <w:rPr>
          <w:rStyle w:val="41"/>
          <w:sz w:val="24"/>
          <w:szCs w:val="24"/>
        </w:rPr>
        <w:t>3.8.2</w:t>
      </w:r>
      <w:r w:rsidRPr="00F707AF">
        <w:rPr>
          <w:sz w:val="24"/>
          <w:szCs w:val="24"/>
        </w:rPr>
        <w:t xml:space="preserve"> </w:t>
      </w:r>
      <w:r w:rsidRPr="00F707AF">
        <w:rPr>
          <w:b/>
          <w:sz w:val="24"/>
          <w:szCs w:val="24"/>
        </w:rPr>
        <w:t>Отборочная стадия</w:t>
      </w:r>
      <w:bookmarkEnd w:id="48"/>
    </w:p>
    <w:p w:rsidR="006651BB" w:rsidRPr="00F707AF" w:rsidRDefault="006651BB" w:rsidP="006651BB">
      <w:pPr>
        <w:pStyle w:val="6"/>
        <w:numPr>
          <w:ilvl w:val="0"/>
          <w:numId w:val="19"/>
        </w:numPr>
        <w:shd w:val="clear" w:color="auto" w:fill="auto"/>
        <w:tabs>
          <w:tab w:val="left" w:pos="1580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рамках отборочной стадии закупочная комиссия (далее - Комиссия по запросу предложений) проверяет: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18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18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соответствие Участников требованиям настоящей Документации по запросу предложений;</w:t>
      </w:r>
    </w:p>
    <w:p w:rsidR="006651BB" w:rsidRPr="00F707AF" w:rsidRDefault="006651BB" w:rsidP="006651BB">
      <w:pPr>
        <w:pStyle w:val="6"/>
        <w:numPr>
          <w:ilvl w:val="0"/>
          <w:numId w:val="19"/>
        </w:numPr>
        <w:shd w:val="clear" w:color="auto" w:fill="auto"/>
        <w:tabs>
          <w:tab w:val="left" w:pos="171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рамках отборочной стадии Комиссия по запросу предложений может запросить Участников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6651BB" w:rsidRPr="00F707AF" w:rsidRDefault="006651BB" w:rsidP="006651BB">
      <w:pPr>
        <w:pStyle w:val="6"/>
        <w:numPr>
          <w:ilvl w:val="0"/>
          <w:numId w:val="19"/>
        </w:numPr>
        <w:shd w:val="clear" w:color="auto" w:fill="auto"/>
        <w:tabs>
          <w:tab w:val="left" w:pos="171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Участника также может исправлять очевидные арифметические и грамматические ошибки.</w:t>
      </w:r>
    </w:p>
    <w:p w:rsidR="006651BB" w:rsidRPr="00F707AF" w:rsidRDefault="006651BB" w:rsidP="006651BB">
      <w:pPr>
        <w:pStyle w:val="6"/>
        <w:numPr>
          <w:ilvl w:val="0"/>
          <w:numId w:val="19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существенной мере не отвечают требованиям к оформлению настоящей Документации по запросу предложений;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0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поданы Участниками, которые не отвечают требованиям настоящей Документации по запросу предложений;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поданы Участниками, не предоставившими документы, требуемые настоящей документацией, либо в представленных документах имеются недостоверные сведения об Участнике или о предлагаемых им услугах;</w:t>
      </w:r>
    </w:p>
    <w:p w:rsidR="006651BB" w:rsidRPr="00F707AF" w:rsidRDefault="006651BB" w:rsidP="006651BB">
      <w:pPr>
        <w:pStyle w:val="6"/>
        <w:numPr>
          <w:ilvl w:val="1"/>
          <w:numId w:val="19"/>
        </w:numPr>
        <w:shd w:val="clear" w:color="auto" w:fill="auto"/>
        <w:tabs>
          <w:tab w:val="left" w:pos="1018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содержат очевидные арифметические или грамматические ошибки, с исправлением которых не согласился Участник.</w:t>
      </w:r>
    </w:p>
    <w:p w:rsidR="006651BB" w:rsidRPr="00F707AF" w:rsidRDefault="006651BB" w:rsidP="006651BB">
      <w:pPr>
        <w:pStyle w:val="40"/>
        <w:keepNext/>
        <w:keepLines/>
        <w:numPr>
          <w:ilvl w:val="0"/>
          <w:numId w:val="20"/>
        </w:numPr>
        <w:shd w:val="clear" w:color="auto" w:fill="auto"/>
        <w:tabs>
          <w:tab w:val="left" w:pos="1218"/>
        </w:tabs>
        <w:ind w:left="20" w:firstLine="540"/>
        <w:rPr>
          <w:sz w:val="24"/>
          <w:szCs w:val="24"/>
        </w:rPr>
      </w:pPr>
      <w:bookmarkStart w:id="49" w:name="bookmark41"/>
      <w:r w:rsidRPr="00F707AF">
        <w:rPr>
          <w:sz w:val="24"/>
          <w:szCs w:val="24"/>
        </w:rPr>
        <w:t>Проведение переговоров</w:t>
      </w:r>
      <w:bookmarkEnd w:id="49"/>
    </w:p>
    <w:p w:rsidR="006651BB" w:rsidRPr="00F707AF" w:rsidRDefault="006651BB" w:rsidP="006651BB">
      <w:pPr>
        <w:pStyle w:val="6"/>
        <w:numPr>
          <w:ilvl w:val="0"/>
          <w:numId w:val="21"/>
        </w:numPr>
        <w:shd w:val="clear" w:color="auto" w:fill="auto"/>
        <w:tabs>
          <w:tab w:val="left" w:pos="171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После рассмотрения и оценки Предложений Заказчик вправе провести переговоры с любым из Участников по любому положению его Предложения.</w:t>
      </w:r>
    </w:p>
    <w:p w:rsidR="006651BB" w:rsidRPr="00F707AF" w:rsidRDefault="006651BB" w:rsidP="006651BB">
      <w:pPr>
        <w:pStyle w:val="6"/>
        <w:numPr>
          <w:ilvl w:val="0"/>
          <w:numId w:val="21"/>
        </w:numPr>
        <w:shd w:val="clear" w:color="auto" w:fill="auto"/>
        <w:tabs>
          <w:tab w:val="left" w:pos="171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 xml:space="preserve">Переговоры могут проводиться в один или несколько туров. Очередность переговоров устанавливает Заказчик. При проведении переговоров Заказчик будет </w:t>
      </w:r>
      <w:r w:rsidRPr="00F707AF">
        <w:rPr>
          <w:sz w:val="24"/>
          <w:szCs w:val="24"/>
        </w:rPr>
        <w:lastRenderedPageBreak/>
        <w:t>избегать раскрытия другим Участникам содержания полученных Предложений, а также хода и содержания переговоров, т.е.:</w:t>
      </w:r>
    </w:p>
    <w:p w:rsidR="006651BB" w:rsidRPr="00F707AF" w:rsidRDefault="006651BB" w:rsidP="006651BB">
      <w:pPr>
        <w:pStyle w:val="6"/>
        <w:numPr>
          <w:ilvl w:val="1"/>
          <w:numId w:val="21"/>
        </w:numPr>
        <w:shd w:val="clear" w:color="auto" w:fill="auto"/>
        <w:tabs>
          <w:tab w:val="left" w:pos="100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любые переговоры между Заказчиком и Участником носят конфиденциальный характер;</w:t>
      </w:r>
    </w:p>
    <w:p w:rsidR="006651BB" w:rsidRPr="00F707AF" w:rsidRDefault="006651BB" w:rsidP="006651BB">
      <w:pPr>
        <w:pStyle w:val="6"/>
        <w:numPr>
          <w:ilvl w:val="1"/>
          <w:numId w:val="21"/>
        </w:numPr>
        <w:shd w:val="clear" w:color="auto" w:fill="auto"/>
        <w:tabs>
          <w:tab w:val="left" w:pos="1014"/>
        </w:tabs>
        <w:spacing w:before="0"/>
        <w:ind w:left="20" w:right="20" w:firstLine="540"/>
        <w:jc w:val="both"/>
        <w:rPr>
          <w:sz w:val="24"/>
          <w:szCs w:val="24"/>
        </w:rPr>
      </w:pPr>
      <w:bookmarkStart w:id="50" w:name="bookmark42"/>
      <w:r w:rsidRPr="00F707AF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  <w:bookmarkEnd w:id="50"/>
    </w:p>
    <w:p w:rsidR="006651BB" w:rsidRPr="00F707AF" w:rsidRDefault="006651BB" w:rsidP="006651BB">
      <w:pPr>
        <w:pStyle w:val="40"/>
        <w:keepNext/>
        <w:keepLines/>
        <w:numPr>
          <w:ilvl w:val="0"/>
          <w:numId w:val="20"/>
        </w:numPr>
        <w:shd w:val="clear" w:color="auto" w:fill="auto"/>
        <w:tabs>
          <w:tab w:val="left" w:pos="1222"/>
        </w:tabs>
        <w:ind w:left="20" w:firstLine="540"/>
        <w:rPr>
          <w:b/>
          <w:sz w:val="24"/>
          <w:szCs w:val="24"/>
        </w:rPr>
      </w:pPr>
      <w:bookmarkStart w:id="51" w:name="bookmark43"/>
      <w:r w:rsidRPr="00F707AF">
        <w:rPr>
          <w:b/>
          <w:sz w:val="24"/>
          <w:szCs w:val="24"/>
        </w:rPr>
        <w:t>Оценочная стадия</w:t>
      </w:r>
      <w:bookmarkEnd w:id="51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3.8.4.1</w:t>
      </w:r>
      <w:proofErr w:type="gramStart"/>
      <w:r w:rsidRPr="00F707AF">
        <w:rPr>
          <w:sz w:val="24"/>
          <w:szCs w:val="24"/>
        </w:rPr>
        <w:t xml:space="preserve"> В</w:t>
      </w:r>
      <w:proofErr w:type="gramEnd"/>
      <w:r w:rsidRPr="00F707AF">
        <w:rPr>
          <w:sz w:val="24"/>
          <w:szCs w:val="24"/>
        </w:rPr>
        <w:t xml:space="preserve"> рамках оценочной стадии Комиссия по запросу предложений оценивает и сопоставляет Предложения с учетом результатов переговоров (пункт 3.8.3) и проводит их ранжирование по степени предпочтительности для Заказчика, исходя из следующих критериев:</w:t>
      </w:r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-Цена договора – цена оказания услуг</w:t>
      </w:r>
      <w:r w:rsidR="00756FF5">
        <w:rPr>
          <w:sz w:val="24"/>
          <w:szCs w:val="24"/>
        </w:rPr>
        <w:t>,</w:t>
      </w:r>
      <w:r w:rsidRPr="00F707AF">
        <w:rPr>
          <w:sz w:val="24"/>
          <w:szCs w:val="24"/>
        </w:rPr>
        <w:t xml:space="preserve"> предложенная участником, при условии, что она не должна превышать предельную сумму </w:t>
      </w:r>
      <w:r w:rsidR="00D052E7" w:rsidRPr="00F707AF">
        <w:rPr>
          <w:sz w:val="24"/>
          <w:szCs w:val="24"/>
        </w:rPr>
        <w:t>-</w:t>
      </w:r>
      <w:r w:rsidRPr="00F707AF">
        <w:rPr>
          <w:sz w:val="24"/>
          <w:szCs w:val="24"/>
        </w:rPr>
        <w:t xml:space="preserve"> (значимость    критерия 20%)</w:t>
      </w:r>
    </w:p>
    <w:p w:rsidR="006651BB" w:rsidRPr="00F707AF" w:rsidRDefault="006651BB" w:rsidP="006651BB">
      <w:pPr>
        <w:pStyle w:val="6"/>
        <w:shd w:val="clear" w:color="auto" w:fill="auto"/>
        <w:tabs>
          <w:tab w:val="left" w:pos="1009"/>
        </w:tabs>
        <w:spacing w:before="0"/>
        <w:ind w:left="560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-Квалификация участника - опыт оказания аналогичных услуг, ресурсные возможности (значимость критерия 40%);</w:t>
      </w:r>
    </w:p>
    <w:p w:rsidR="006651BB" w:rsidRPr="00F707AF" w:rsidRDefault="006651BB" w:rsidP="006651BB">
      <w:pPr>
        <w:pStyle w:val="6"/>
        <w:shd w:val="clear" w:color="auto" w:fill="auto"/>
        <w:tabs>
          <w:tab w:val="left" w:pos="1009"/>
        </w:tabs>
        <w:spacing w:before="0"/>
        <w:ind w:left="560" w:right="20" w:firstLine="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-Надежность и деловая репутация Участника</w:t>
      </w:r>
      <w:r w:rsidR="00D052E7" w:rsidRPr="00F707AF">
        <w:rPr>
          <w:sz w:val="24"/>
          <w:szCs w:val="24"/>
        </w:rPr>
        <w:t xml:space="preserve"> согласно общероссийскому (мировому) рейтингу</w:t>
      </w:r>
      <w:r w:rsidRPr="00F707AF">
        <w:rPr>
          <w:sz w:val="24"/>
          <w:szCs w:val="24"/>
        </w:rPr>
        <w:t xml:space="preserve"> (значимость критерия 40%);</w:t>
      </w:r>
    </w:p>
    <w:p w:rsidR="006651BB" w:rsidRPr="00F707AF" w:rsidRDefault="006651BB" w:rsidP="006651BB">
      <w:pPr>
        <w:pStyle w:val="30"/>
        <w:keepNext/>
        <w:keepLines/>
        <w:shd w:val="clear" w:color="auto" w:fill="auto"/>
        <w:spacing w:before="0" w:line="374" w:lineRule="exact"/>
        <w:ind w:left="20" w:right="600" w:firstLine="540"/>
        <w:jc w:val="left"/>
        <w:rPr>
          <w:sz w:val="24"/>
          <w:szCs w:val="24"/>
        </w:rPr>
      </w:pPr>
      <w:bookmarkStart w:id="52" w:name="bookmark45"/>
      <w:r w:rsidRPr="00F707AF">
        <w:rPr>
          <w:sz w:val="24"/>
          <w:szCs w:val="24"/>
        </w:rPr>
        <w:t xml:space="preserve">3.9 </w:t>
      </w:r>
      <w:r w:rsidRPr="00F707AF">
        <w:rPr>
          <w:b/>
          <w:sz w:val="24"/>
          <w:szCs w:val="24"/>
        </w:rPr>
        <w:t>Принятие решения о проведении следующих этапов Запроса предложений или определение Победителя</w:t>
      </w:r>
      <w:bookmarkEnd w:id="52"/>
    </w:p>
    <w:p w:rsidR="006651BB" w:rsidRPr="00F707AF" w:rsidRDefault="006651BB" w:rsidP="006651BB">
      <w:pPr>
        <w:pStyle w:val="6"/>
        <w:shd w:val="clear" w:color="auto" w:fill="auto"/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3.9.1 Комиссия по запросу предложений на своем заседании принимает решение либо по определению Победителя и заключению Договора, либо по проведению дополнительных этапов Запроса предложений, либо по завершению данной процедуры Запроса предложений без определения Победителя:</w:t>
      </w:r>
    </w:p>
    <w:p w:rsidR="006651BB" w:rsidRPr="00F707AF" w:rsidRDefault="006651BB" w:rsidP="006651BB">
      <w:pPr>
        <w:pStyle w:val="6"/>
        <w:numPr>
          <w:ilvl w:val="2"/>
          <w:numId w:val="20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случае если Предложение какого-либо из Участников окажется существенно лучше Предложений остальных Участников, и это Предложение полностью удовлетворит Заказчика, Заказчик определит данного Участника Победителем и подпишет с ним Договор (подраздел 3.10); процедура Запроса предложений на этом будет завершена;</w:t>
      </w:r>
    </w:p>
    <w:p w:rsidR="006651BB" w:rsidRPr="00F707AF" w:rsidRDefault="006651BB" w:rsidP="006651BB">
      <w:pPr>
        <w:pStyle w:val="6"/>
        <w:numPr>
          <w:ilvl w:val="2"/>
          <w:numId w:val="20"/>
        </w:numPr>
        <w:shd w:val="clear" w:color="auto" w:fill="auto"/>
        <w:tabs>
          <w:tab w:val="left" w:pos="172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в случае если самое лучше Предложение не удовлетворит 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6651BB" w:rsidRPr="00F707AF" w:rsidRDefault="006651BB" w:rsidP="006651BB">
      <w:pPr>
        <w:pStyle w:val="6"/>
        <w:numPr>
          <w:ilvl w:val="2"/>
          <w:numId w:val="20"/>
        </w:numPr>
        <w:shd w:val="clear" w:color="auto" w:fill="auto"/>
        <w:tabs>
          <w:tab w:val="left" w:pos="173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если,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6651BB" w:rsidRPr="00F707AF" w:rsidRDefault="006651BB" w:rsidP="006651BB">
      <w:pPr>
        <w:pStyle w:val="6"/>
        <w:shd w:val="clear" w:color="auto" w:fill="auto"/>
        <w:spacing w:before="0" w:after="300"/>
        <w:ind w:left="20" w:right="20" w:firstLine="540"/>
        <w:jc w:val="both"/>
        <w:rPr>
          <w:sz w:val="24"/>
          <w:szCs w:val="24"/>
        </w:rPr>
      </w:pPr>
      <w:bookmarkStart w:id="53" w:name="bookmark46"/>
      <w:r w:rsidRPr="00F707AF">
        <w:rPr>
          <w:sz w:val="24"/>
          <w:szCs w:val="24"/>
        </w:rPr>
        <w:t>3.9.2 Решение Комиссии по запросу предложений оформляется протоколом заседания комиссии.</w:t>
      </w:r>
      <w:bookmarkEnd w:id="53"/>
    </w:p>
    <w:p w:rsidR="006651BB" w:rsidRPr="00F707AF" w:rsidRDefault="006651BB" w:rsidP="006651BB">
      <w:pPr>
        <w:pStyle w:val="30"/>
        <w:keepNext/>
        <w:keepLines/>
        <w:numPr>
          <w:ilvl w:val="0"/>
          <w:numId w:val="22"/>
        </w:numPr>
        <w:shd w:val="clear" w:color="auto" w:fill="auto"/>
        <w:tabs>
          <w:tab w:val="left" w:pos="1333"/>
        </w:tabs>
        <w:spacing w:before="0"/>
        <w:ind w:left="20" w:firstLine="540"/>
        <w:rPr>
          <w:b/>
          <w:sz w:val="24"/>
          <w:szCs w:val="24"/>
        </w:rPr>
      </w:pPr>
      <w:bookmarkStart w:id="54" w:name="bookmark47"/>
      <w:r w:rsidRPr="00F707AF">
        <w:rPr>
          <w:b/>
          <w:sz w:val="24"/>
          <w:szCs w:val="24"/>
        </w:rPr>
        <w:t>Подписание Договора</w:t>
      </w:r>
      <w:bookmarkEnd w:id="54"/>
    </w:p>
    <w:p w:rsidR="006651BB" w:rsidRPr="00F707AF" w:rsidRDefault="006651BB" w:rsidP="006651BB">
      <w:pPr>
        <w:pStyle w:val="6"/>
        <w:numPr>
          <w:ilvl w:val="0"/>
          <w:numId w:val="23"/>
        </w:numPr>
        <w:shd w:val="clear" w:color="auto" w:fill="auto"/>
        <w:tabs>
          <w:tab w:val="left" w:pos="1729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Договор между Заказчиком и Победителем подписывается в течение 10 (десяти) дней с момента определения Победителя запроса предложений.</w:t>
      </w:r>
    </w:p>
    <w:p w:rsidR="006651BB" w:rsidRPr="00F707AF" w:rsidRDefault="006651BB" w:rsidP="006651BB">
      <w:pPr>
        <w:pStyle w:val="6"/>
        <w:numPr>
          <w:ilvl w:val="0"/>
          <w:numId w:val="23"/>
        </w:numPr>
        <w:shd w:val="clear" w:color="auto" w:fill="auto"/>
        <w:tabs>
          <w:tab w:val="left" w:pos="1719"/>
        </w:tabs>
        <w:spacing w:before="0" w:after="266"/>
        <w:ind w:left="20" w:right="20" w:firstLine="540"/>
        <w:jc w:val="both"/>
        <w:rPr>
          <w:sz w:val="24"/>
          <w:szCs w:val="24"/>
        </w:rPr>
      </w:pPr>
      <w:bookmarkStart w:id="55" w:name="bookmark48"/>
      <w:r w:rsidRPr="00F707AF">
        <w:rPr>
          <w:sz w:val="24"/>
          <w:szCs w:val="24"/>
        </w:rPr>
        <w:t>Условия Договора определяются в соответствии с требованиями заказчика и пунктом</w:t>
      </w:r>
      <w:hyperlink w:anchor="bookmark6" w:tooltip="Current Document">
        <w:r w:rsidRPr="00F707AF">
          <w:rPr>
            <w:sz w:val="24"/>
            <w:szCs w:val="24"/>
          </w:rPr>
          <w:t xml:space="preserve"> 1.2.5.</w:t>
        </w:r>
        <w:bookmarkEnd w:id="55"/>
      </w:hyperlink>
      <w:r w:rsidR="0067223F">
        <w:rPr>
          <w:sz w:val="24"/>
          <w:szCs w:val="24"/>
        </w:rPr>
        <w:t xml:space="preserve">  Проект договора представлен</w:t>
      </w:r>
      <w:r w:rsidRPr="00F707AF">
        <w:rPr>
          <w:sz w:val="24"/>
          <w:szCs w:val="24"/>
        </w:rPr>
        <w:t xml:space="preserve"> в разделе 6</w:t>
      </w:r>
      <w:r w:rsidR="0067223F">
        <w:rPr>
          <w:sz w:val="24"/>
          <w:szCs w:val="24"/>
        </w:rPr>
        <w:t xml:space="preserve"> Документации</w:t>
      </w:r>
      <w:r w:rsidRPr="00F707AF">
        <w:rPr>
          <w:sz w:val="24"/>
          <w:szCs w:val="24"/>
        </w:rPr>
        <w:t>.</w:t>
      </w:r>
    </w:p>
    <w:p w:rsidR="006651BB" w:rsidRPr="00F707AF" w:rsidRDefault="006651BB" w:rsidP="006651BB">
      <w:pPr>
        <w:pStyle w:val="30"/>
        <w:keepNext/>
        <w:keepLines/>
        <w:numPr>
          <w:ilvl w:val="0"/>
          <w:numId w:val="22"/>
        </w:numPr>
        <w:shd w:val="clear" w:color="auto" w:fill="auto"/>
        <w:tabs>
          <w:tab w:val="left" w:pos="1326"/>
        </w:tabs>
        <w:spacing w:before="0" w:line="365" w:lineRule="exact"/>
        <w:ind w:left="20" w:right="20" w:firstLine="540"/>
        <w:rPr>
          <w:b/>
          <w:sz w:val="24"/>
          <w:szCs w:val="24"/>
        </w:rPr>
      </w:pPr>
      <w:bookmarkStart w:id="56" w:name="bookmark49"/>
      <w:r w:rsidRPr="00F707AF">
        <w:rPr>
          <w:b/>
          <w:sz w:val="24"/>
          <w:szCs w:val="24"/>
        </w:rPr>
        <w:lastRenderedPageBreak/>
        <w:t>Уведомление Участников о результатах запроса предложений</w:t>
      </w:r>
      <w:bookmarkEnd w:id="56"/>
    </w:p>
    <w:p w:rsidR="006651BB" w:rsidRPr="00F707AF" w:rsidRDefault="006651BB" w:rsidP="006651BB">
      <w:pPr>
        <w:pStyle w:val="6"/>
        <w:numPr>
          <w:ilvl w:val="0"/>
          <w:numId w:val="24"/>
        </w:numPr>
        <w:shd w:val="clear" w:color="auto" w:fill="auto"/>
        <w:tabs>
          <w:tab w:val="left" w:pos="1724"/>
        </w:tabs>
        <w:spacing w:before="0"/>
        <w:ind w:left="20" w:right="20" w:firstLine="540"/>
        <w:jc w:val="both"/>
        <w:rPr>
          <w:sz w:val="24"/>
          <w:szCs w:val="24"/>
        </w:rPr>
      </w:pPr>
      <w:r w:rsidRPr="00F707AF">
        <w:rPr>
          <w:sz w:val="24"/>
          <w:szCs w:val="24"/>
        </w:rPr>
        <w:t>Организатор открытого запроса предложений опубликует информацию о результатах открытого запроса предложений на</w:t>
      </w:r>
      <w:r w:rsidR="00946FF4">
        <w:rPr>
          <w:sz w:val="24"/>
          <w:szCs w:val="24"/>
        </w:rPr>
        <w:t xml:space="preserve"> официальном</w:t>
      </w:r>
      <w:r w:rsidRPr="00F707AF">
        <w:rPr>
          <w:sz w:val="24"/>
          <w:szCs w:val="24"/>
        </w:rPr>
        <w:t xml:space="preserve"> сайте ПАО «</w:t>
      </w:r>
      <w:proofErr w:type="spellStart"/>
      <w:r w:rsidRPr="00F707AF">
        <w:rPr>
          <w:sz w:val="24"/>
          <w:szCs w:val="24"/>
        </w:rPr>
        <w:t>Ставропольэнергосбыт</w:t>
      </w:r>
      <w:proofErr w:type="spellEnd"/>
      <w:r w:rsidRPr="00F707AF">
        <w:rPr>
          <w:sz w:val="24"/>
          <w:szCs w:val="24"/>
        </w:rPr>
        <w:t>»</w:t>
      </w:r>
    </w:p>
    <w:p w:rsidR="006651BB" w:rsidRDefault="006651BB" w:rsidP="006651BB">
      <w:pPr>
        <w:pStyle w:val="6"/>
        <w:numPr>
          <w:ilvl w:val="0"/>
          <w:numId w:val="24"/>
        </w:numPr>
        <w:shd w:val="clear" w:color="auto" w:fill="auto"/>
        <w:tabs>
          <w:tab w:val="left" w:pos="1719"/>
        </w:tabs>
        <w:spacing w:before="0"/>
        <w:ind w:left="120" w:right="20" w:firstLine="540"/>
        <w:jc w:val="both"/>
      </w:pPr>
      <w:r w:rsidRPr="00946FF4">
        <w:rPr>
          <w:sz w:val="24"/>
          <w:szCs w:val="24"/>
        </w:rPr>
        <w:t xml:space="preserve">Если между моментом подписания Протокола и Договора изменился Победитель (например, вследствие отказа), то Победителем запроса предложения признаётся Участник, занявший второе место в </w:t>
      </w:r>
      <w:proofErr w:type="gramStart"/>
      <w:r w:rsidRPr="00946FF4">
        <w:rPr>
          <w:sz w:val="24"/>
          <w:szCs w:val="24"/>
        </w:rPr>
        <w:t>итоговой</w:t>
      </w:r>
      <w:proofErr w:type="gramEnd"/>
      <w:r w:rsidRPr="00946FF4">
        <w:rPr>
          <w:sz w:val="24"/>
          <w:szCs w:val="24"/>
        </w:rPr>
        <w:t xml:space="preserve"> </w:t>
      </w:r>
      <w:proofErr w:type="spellStart"/>
      <w:r w:rsidRPr="00946FF4">
        <w:rPr>
          <w:sz w:val="24"/>
          <w:szCs w:val="24"/>
        </w:rPr>
        <w:t>ранжировке</w:t>
      </w:r>
      <w:proofErr w:type="spellEnd"/>
      <w:r w:rsidRPr="00946FF4">
        <w:rPr>
          <w:sz w:val="24"/>
          <w:szCs w:val="24"/>
        </w:rPr>
        <w:t xml:space="preserve"> заявок. </w:t>
      </w:r>
    </w:p>
    <w:p w:rsidR="006651BB" w:rsidRDefault="006651BB" w:rsidP="006651BB">
      <w:pPr>
        <w:pStyle w:val="6"/>
        <w:shd w:val="clear" w:color="auto" w:fill="auto"/>
        <w:spacing w:before="0"/>
        <w:ind w:left="120" w:right="20" w:firstLine="540"/>
        <w:jc w:val="both"/>
        <w:rPr>
          <w:b/>
          <w:sz w:val="32"/>
          <w:szCs w:val="32"/>
        </w:rPr>
      </w:pPr>
    </w:p>
    <w:p w:rsidR="006651BB" w:rsidRDefault="006651BB" w:rsidP="006651BB">
      <w:pPr>
        <w:pStyle w:val="6"/>
        <w:shd w:val="clear" w:color="auto" w:fill="auto"/>
        <w:spacing w:before="0"/>
        <w:ind w:left="120" w:right="20" w:firstLine="54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4. Критерии оценок и сопоставления заявок</w:t>
      </w:r>
    </w:p>
    <w:p w:rsidR="006651BB" w:rsidRDefault="006651BB" w:rsidP="006651BB">
      <w:pPr>
        <w:pStyle w:val="6"/>
        <w:shd w:val="clear" w:color="auto" w:fill="auto"/>
        <w:spacing w:before="0"/>
        <w:ind w:left="120" w:right="20" w:firstLine="540"/>
        <w:jc w:val="both"/>
        <w:rPr>
          <w:b/>
          <w:sz w:val="32"/>
          <w:szCs w:val="32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0"/>
        <w:gridCol w:w="2880"/>
        <w:gridCol w:w="2160"/>
      </w:tblGrid>
      <w:tr w:rsidR="006651BB" w:rsidRPr="00B70F39" w:rsidTr="00D052E7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Номер </w:t>
            </w: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br/>
              <w:t>критерия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Критерии оценки </w:t>
            </w: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br/>
              <w:t xml:space="preserve">заявок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Для проведения оценки в документации необходимо установить: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Значимость критериев в процентах.</w:t>
            </w:r>
          </w:p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Точная значимость критерия должна быть установлена заказчиком в документации</w:t>
            </w:r>
          </w:p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</w:tc>
      </w:tr>
      <w:tr w:rsidR="006651BB" w:rsidRPr="00B70F39" w:rsidTr="00303C70">
        <w:trPr>
          <w:trHeight w:val="11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Default="006651BB" w:rsidP="00D052E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Цена договора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1BB" w:rsidRPr="00B70F39" w:rsidRDefault="006651BB" w:rsidP="006651BB">
            <w:pPr>
              <w:numPr>
                <w:ilvl w:val="0"/>
                <w:numId w:val="26"/>
              </w:numPr>
              <w:tabs>
                <w:tab w:val="num" w:pos="-108"/>
                <w:tab w:val="left" w:pos="0"/>
              </w:tabs>
              <w:ind w:left="7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Итоговая сумма не должна превышать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максимальную</w:t>
            </w:r>
            <w:proofErr w:type="gramEnd"/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20%</w:t>
            </w:r>
          </w:p>
        </w:tc>
      </w:tr>
      <w:tr w:rsidR="006651BB" w:rsidRPr="00B70F39" w:rsidTr="00303C70">
        <w:trPr>
          <w:trHeight w:val="19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B70F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Квалификация участника (опыт, образование квалифика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ция персонала</w:t>
            </w:r>
            <w:r w:rsidRPr="00B70F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)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1BB" w:rsidRPr="00B70F39" w:rsidRDefault="006651BB" w:rsidP="006651BB">
            <w:pPr>
              <w:numPr>
                <w:ilvl w:val="0"/>
                <w:numId w:val="26"/>
              </w:numPr>
              <w:tabs>
                <w:tab w:val="num" w:pos="-108"/>
                <w:tab w:val="left" w:pos="0"/>
              </w:tabs>
              <w:ind w:left="7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Конкретный предмет оценки по критерию (например, оценивается опыт по стоимости оказанных ранее аналогичных услуг)</w:t>
            </w:r>
          </w:p>
          <w:p w:rsidR="006651BB" w:rsidRPr="00B70F39" w:rsidRDefault="006651BB" w:rsidP="006651BB">
            <w:pPr>
              <w:numPr>
                <w:ilvl w:val="0"/>
                <w:numId w:val="26"/>
              </w:numPr>
              <w:tabs>
                <w:tab w:val="num" w:pos="-108"/>
                <w:tab w:val="left" w:pos="0"/>
              </w:tabs>
              <w:ind w:left="7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Формы для заполнения участником по соответствующему предмету оценки (например, таблица, отражающая опыт участника)</w:t>
            </w:r>
          </w:p>
          <w:p w:rsidR="006651BB" w:rsidRPr="00B70F39" w:rsidRDefault="006651BB" w:rsidP="006651BB">
            <w:pPr>
              <w:numPr>
                <w:ilvl w:val="0"/>
                <w:numId w:val="26"/>
              </w:numPr>
              <w:tabs>
                <w:tab w:val="num" w:pos="-108"/>
                <w:tab w:val="left" w:pos="0"/>
              </w:tabs>
              <w:ind w:lef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70F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Требования о предоставлении документов и сведений по соответствующему предмету оценки (например, копии ранее заключенных договоров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, рейтинг надежности</w:t>
            </w:r>
            <w:r w:rsidRPr="00B70F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) </w:t>
            </w:r>
          </w:p>
          <w:p w:rsidR="006651BB" w:rsidRPr="00B70F39" w:rsidRDefault="006651BB" w:rsidP="00D052E7">
            <w:pPr>
              <w:tabs>
                <w:tab w:val="left" w:pos="0"/>
              </w:tabs>
              <w:ind w:lef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B70F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%</w:t>
            </w:r>
          </w:p>
        </w:tc>
      </w:tr>
      <w:tr w:rsidR="006651BB" w:rsidRPr="00B70F39" w:rsidTr="00303C70">
        <w:trPr>
          <w:trHeight w:val="246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Надежность и деловая репутация участника </w:t>
            </w:r>
            <w:r w:rsidR="00D052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рейтингу.</w:t>
            </w: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40%</w:t>
            </w:r>
          </w:p>
        </w:tc>
      </w:tr>
      <w:tr w:rsidR="006651BB" w:rsidRPr="00B70F39" w:rsidTr="00303C70">
        <w:trPr>
          <w:trHeight w:val="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6651BB" w:rsidRPr="00B70F39" w:rsidRDefault="006651BB" w:rsidP="00D052E7">
            <w:pPr>
              <w:ind w:hanging="3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6651BB" w:rsidRPr="00810E53" w:rsidRDefault="006651BB" w:rsidP="006651BB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651BB" w:rsidRPr="00B70F39" w:rsidRDefault="006651BB" w:rsidP="006651BB">
      <w:pPr>
        <w:numPr>
          <w:ilvl w:val="0"/>
          <w:numId w:val="25"/>
        </w:numPr>
        <w:tabs>
          <w:tab w:val="num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0F39">
        <w:rPr>
          <w:rFonts w:ascii="Times New Roman" w:eastAsia="Times New Roman" w:hAnsi="Times New Roman" w:cs="Times New Roman"/>
          <w:color w:val="auto"/>
          <w:lang w:val="ru-RU"/>
        </w:rPr>
        <w:t>Оценка заявок осуществляется в следующем порядке.</w:t>
      </w:r>
    </w:p>
    <w:p w:rsidR="006651BB" w:rsidRPr="00B70F39" w:rsidRDefault="006651BB" w:rsidP="006651BB">
      <w:pPr>
        <w:numPr>
          <w:ilvl w:val="1"/>
          <w:numId w:val="25"/>
        </w:numPr>
        <w:tabs>
          <w:tab w:val="num" w:pos="0"/>
          <w:tab w:val="num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0F39">
        <w:rPr>
          <w:rFonts w:ascii="Times New Roman" w:eastAsia="Times New Roman" w:hAnsi="Times New Roman" w:cs="Times New Roman"/>
          <w:color w:val="auto"/>
          <w:lang w:val="ru-RU"/>
        </w:rPr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умноженных на их значимость.</w:t>
      </w:r>
    </w:p>
    <w:p w:rsidR="006651BB" w:rsidRPr="00B70F39" w:rsidRDefault="006651BB" w:rsidP="006651BB">
      <w:pPr>
        <w:numPr>
          <w:ilvl w:val="1"/>
          <w:numId w:val="25"/>
        </w:numPr>
        <w:tabs>
          <w:tab w:val="num" w:pos="0"/>
          <w:tab w:val="num" w:pos="72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0F39">
        <w:rPr>
          <w:rFonts w:ascii="Times New Roman" w:eastAsia="Times New Roman" w:hAnsi="Times New Roman" w:cs="Times New Roman"/>
          <w:color w:val="auto"/>
          <w:lang w:val="ru-RU"/>
        </w:rPr>
        <w:t xml:space="preserve">Присуждение каждой заявке порядкового номера по мере </w:t>
      </w:r>
      <w:proofErr w:type="gramStart"/>
      <w:r w:rsidRPr="00B70F39">
        <w:rPr>
          <w:rFonts w:ascii="Times New Roman" w:eastAsia="Times New Roman" w:hAnsi="Times New Roman" w:cs="Times New Roman"/>
          <w:color w:val="auto"/>
          <w:lang w:val="ru-RU"/>
        </w:rPr>
        <w:t>уменьшения степени привлекательности предложения участника</w:t>
      </w:r>
      <w:proofErr w:type="gramEnd"/>
      <w:r w:rsidRPr="00B70F39">
        <w:rPr>
          <w:rFonts w:ascii="Times New Roman" w:eastAsia="Times New Roman" w:hAnsi="Times New Roman" w:cs="Times New Roman"/>
          <w:color w:val="auto"/>
          <w:lang w:val="ru-RU"/>
        </w:rPr>
        <w:t xml:space="preserve"> производится по результатам расчета итогового рейтинга по каждой заявке. Заявке, </w:t>
      </w:r>
      <w:r w:rsidRPr="00B70F3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набравшей наибольший итоговый рейтинг, присваивается первый номер. Первый номер может быть присвоен нескольким заявкам, набравшим наибольший итоговый рейтинг. Дальнейшее распределение порядковых номеров заявок осуществляется в порядке убывания итогового рейтинга.</w:t>
      </w:r>
    </w:p>
    <w:p w:rsidR="006651BB" w:rsidRPr="00B70F39" w:rsidRDefault="006651BB" w:rsidP="006651BB">
      <w:pPr>
        <w:numPr>
          <w:ilvl w:val="1"/>
          <w:numId w:val="25"/>
        </w:numPr>
        <w:tabs>
          <w:tab w:val="num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0F39">
        <w:rPr>
          <w:rFonts w:ascii="Times New Roman" w:eastAsia="Times New Roman" w:hAnsi="Times New Roman" w:cs="Times New Roman"/>
          <w:color w:val="auto"/>
          <w:lang w:val="ru-RU"/>
        </w:rPr>
        <w:t>Для получения рейтинга заявок по критериям «Квалификация участника», «</w:t>
      </w:r>
      <w:r>
        <w:rPr>
          <w:rFonts w:ascii="Times New Roman" w:eastAsia="Times New Roman" w:hAnsi="Times New Roman" w:cs="Times New Roman"/>
          <w:color w:val="auto"/>
          <w:lang w:val="ru-RU"/>
        </w:rPr>
        <w:t>Надежность, деловая репутация</w:t>
      </w:r>
      <w:r w:rsidRPr="00B70F39">
        <w:rPr>
          <w:rFonts w:ascii="Times New Roman" w:eastAsia="Times New Roman" w:hAnsi="Times New Roman" w:cs="Times New Roman"/>
          <w:color w:val="auto"/>
          <w:lang w:val="ru-RU"/>
        </w:rPr>
        <w:t>» каждой заявке по каждому из критериев ЗК  выставляется значение от 0 до 100 баллов.</w:t>
      </w:r>
    </w:p>
    <w:p w:rsidR="006651BB" w:rsidRPr="00B70F39" w:rsidRDefault="006651BB" w:rsidP="006651BB">
      <w:pPr>
        <w:ind w:firstLine="72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0F39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651BB" w:rsidRPr="00B70F39" w:rsidRDefault="006651BB" w:rsidP="006651BB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651BB" w:rsidRDefault="006651BB" w:rsidP="006651BB">
      <w:pPr>
        <w:keepNext/>
        <w:keepLines/>
        <w:spacing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>5</w:t>
      </w:r>
      <w:r w:rsidRPr="00B14250"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 xml:space="preserve">Форма письма о подаче </w:t>
      </w:r>
      <w:r w:rsidR="00F707AF"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>предложения (</w:t>
      </w:r>
      <w:r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>оферты</w:t>
      </w:r>
      <w:r w:rsidR="00F707AF"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>)</w:t>
      </w:r>
      <w:r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  <w:t>.</w:t>
      </w:r>
    </w:p>
    <w:p w:rsidR="006651BB" w:rsidRDefault="006651BB" w:rsidP="006651BB">
      <w:pPr>
        <w:keepNext/>
        <w:keepLines/>
        <w:spacing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color w:val="auto"/>
          <w:sz w:val="34"/>
          <w:szCs w:val="34"/>
          <w:lang w:val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6651BB" w:rsidRPr="003038BD" w:rsidTr="00D052E7">
        <w:tc>
          <w:tcPr>
            <w:tcW w:w="4658" w:type="dxa"/>
          </w:tcPr>
          <w:p w:rsidR="006651BB" w:rsidRPr="001258B7" w:rsidRDefault="006651BB" w:rsidP="00D052E7">
            <w:pPr>
              <w:widowControl w:val="0"/>
              <w:tabs>
                <w:tab w:val="left" w:pos="2552"/>
              </w:tabs>
              <w:suppressAutoHyphens/>
              <w:snapToGrid w:val="0"/>
              <w:jc w:val="center"/>
              <w:rPr>
                <w:rFonts w:ascii="Times New Roman" w:eastAsia="Lucida Sans Unicode" w:hAnsi="Times New Roman" w:cs="Tahoma"/>
                <w:sz w:val="13"/>
                <w:szCs w:val="13"/>
                <w:lang w:val="ru-RU" w:eastAsia="en-US" w:bidi="en-US"/>
              </w:rPr>
            </w:pPr>
            <w:r>
              <w:rPr>
                <w:rFonts w:ascii="Times New Roman" w:eastAsia="Lucida Sans Unicode" w:hAnsi="Times New Roman" w:cs="Tahoma"/>
                <w:noProof/>
                <w:sz w:val="13"/>
                <w:szCs w:val="13"/>
                <w:lang w:val="ru-RU"/>
              </w:rPr>
              <mc:AlternateContent>
                <mc:Choice Requires="wps">
                  <w:drawing>
                    <wp:anchor distT="0" distB="0" distL="114935" distR="114935" simplePos="0" relativeHeight="251659264" behindDoc="1" locked="0" layoutInCell="1" allowOverlap="1" wp14:anchorId="574BAAFC" wp14:editId="0CEB72DF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2540" r="0" b="1905"/>
                      <wp:wrapTight wrapText="bothSides">
                        <wp:wrapPolygon edited="0">
                          <wp:start x="-96" y="0"/>
                          <wp:lineTo x="-96" y="21478"/>
                          <wp:lineTo x="21600" y="21478"/>
                          <wp:lineTo x="21600" y="0"/>
                          <wp:lineTo x="-96" y="0"/>
                        </wp:wrapPolygon>
                      </wp:wrapTight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1AFB" w:rsidRDefault="003B1AFB" w:rsidP="006651BB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  <w:lang w:val="ru-RU"/>
                                    </w:rPr>
                                  </w:pPr>
                                </w:p>
                                <w:p w:rsidR="003B1AFB" w:rsidRDefault="003B1AFB" w:rsidP="006651BB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  <w:lang w:val="ru-RU"/>
                                    </w:rPr>
                                  </w:pPr>
                                </w:p>
                                <w:p w:rsidR="003B1AFB" w:rsidRDefault="003B1AFB" w:rsidP="006651BB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  <w:lang w:val="ru-RU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-2.75pt;margin-top:.45pt;width:169.55pt;height:132.4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" stroked="f">
                      <v:textbox inset="0,0,0,0">
                        <w:txbxContent>
                          <w:p w:rsidR="003B1AFB" w:rsidRDefault="003B1AFB" w:rsidP="006651BB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</w:p>
                          <w:p w:rsidR="003B1AFB" w:rsidRDefault="003B1AFB" w:rsidP="006651BB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</w:p>
                          <w:p w:rsidR="003B1AFB" w:rsidRDefault="003B1AFB" w:rsidP="006651BB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6651BB" w:rsidRPr="003038BD" w:rsidRDefault="006651BB" w:rsidP="00D052E7">
            <w:pPr>
              <w:widowControl w:val="0"/>
              <w:tabs>
                <w:tab w:val="left" w:pos="2552"/>
              </w:tabs>
              <w:suppressAutoHyphens/>
              <w:snapToGrid w:val="0"/>
              <w:jc w:val="center"/>
              <w:rPr>
                <w:rFonts w:ascii="Arial" w:eastAsia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5098" w:type="dxa"/>
          </w:tcPr>
          <w:p w:rsidR="006651BB" w:rsidRPr="003038BD" w:rsidRDefault="006651BB" w:rsidP="00D052E7">
            <w:pPr>
              <w:widowControl w:val="0"/>
              <w:suppressAutoHyphens/>
              <w:snapToGrid w:val="0"/>
              <w:jc w:val="right"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val="ru-RU"/>
              </w:rPr>
            </w:pPr>
          </w:p>
          <w:p w:rsidR="006651BB" w:rsidRPr="003038BD" w:rsidRDefault="006651BB" w:rsidP="00D052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6651BB" w:rsidRPr="003038BD" w:rsidRDefault="006651BB" w:rsidP="00D052E7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</w:p>
          <w:p w:rsidR="006651BB" w:rsidRPr="003038BD" w:rsidRDefault="006651BB" w:rsidP="00D052E7">
            <w:pPr>
              <w:widowControl w:val="0"/>
              <w:suppressAutoHyphens/>
              <w:spacing w:after="120"/>
              <w:jc w:val="right"/>
              <w:rPr>
                <w:rFonts w:ascii="Times New Roman" w:hAnsi="Times New Roman" w:cs="Tahoma"/>
                <w:b/>
                <w:bCs/>
                <w:lang w:val="ru-RU" w:eastAsia="en-US" w:bidi="en-US"/>
              </w:rPr>
            </w:pPr>
            <w:r w:rsidRPr="003038BD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Исполнительному директору</w:t>
            </w:r>
            <w:r w:rsidRPr="003038BD">
              <w:rPr>
                <w:rFonts w:ascii="Times New Roman" w:hAnsi="Times New Roman" w:cs="Tahoma"/>
                <w:b/>
                <w:bCs/>
                <w:lang w:val="en-US" w:eastAsia="en-US" w:bidi="en-US"/>
              </w:rPr>
              <w:t> </w:t>
            </w:r>
          </w:p>
          <w:p w:rsidR="006651BB" w:rsidRPr="003038BD" w:rsidRDefault="006651BB" w:rsidP="00D052E7">
            <w:pPr>
              <w:widowControl w:val="0"/>
              <w:suppressAutoHyphens/>
              <w:spacing w:after="120"/>
              <w:ind w:left="120"/>
              <w:jc w:val="right"/>
              <w:rPr>
                <w:rFonts w:ascii="Times New Roman" w:hAnsi="Times New Roman" w:cs="Tahoma"/>
                <w:b/>
                <w:bCs/>
                <w:lang w:val="ru-RU" w:eastAsia="en-US" w:bidi="en-US"/>
              </w:rPr>
            </w:pPr>
            <w:r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П</w:t>
            </w:r>
            <w:r w:rsidRPr="003038BD"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АО «</w:t>
            </w:r>
            <w:proofErr w:type="spellStart"/>
            <w:r w:rsidRPr="003038BD"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Ставропольэнергосбыт</w:t>
            </w:r>
            <w:proofErr w:type="spellEnd"/>
            <w:r w:rsidRPr="003038BD"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»,</w:t>
            </w:r>
          </w:p>
          <w:p w:rsidR="006651BB" w:rsidRPr="003038BD" w:rsidRDefault="006651BB" w:rsidP="00D052E7">
            <w:pPr>
              <w:widowControl w:val="0"/>
              <w:suppressAutoHyphens/>
              <w:spacing w:after="120"/>
              <w:ind w:left="120"/>
              <w:jc w:val="right"/>
              <w:rPr>
                <w:rFonts w:ascii="Times New Roman" w:hAnsi="Times New Roman" w:cs="Tahoma"/>
                <w:b/>
                <w:bCs/>
                <w:lang w:val="ru-RU" w:eastAsia="en-US" w:bidi="en-US"/>
              </w:rPr>
            </w:pPr>
            <w:r w:rsidRPr="003038BD"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Председателю закупочной комиссии</w:t>
            </w:r>
          </w:p>
          <w:p w:rsidR="006651BB" w:rsidRPr="00E55923" w:rsidRDefault="006651BB" w:rsidP="00D052E7">
            <w:pPr>
              <w:widowControl w:val="0"/>
              <w:suppressAutoHyphens/>
              <w:spacing w:after="120"/>
              <w:ind w:left="120"/>
              <w:jc w:val="right"/>
              <w:rPr>
                <w:rFonts w:ascii="Times New Roman" w:hAnsi="Times New Roman" w:cs="Tahoma"/>
                <w:b/>
                <w:bCs/>
                <w:lang w:val="ru-RU" w:eastAsia="en-US" w:bidi="en-US"/>
              </w:rPr>
            </w:pPr>
            <w:r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 xml:space="preserve">И. Б. </w:t>
            </w:r>
            <w:proofErr w:type="spellStart"/>
            <w:r>
              <w:rPr>
                <w:rFonts w:ascii="Times New Roman" w:hAnsi="Times New Roman" w:cs="Tahoma"/>
                <w:b/>
                <w:bCs/>
                <w:lang w:val="ru-RU" w:eastAsia="en-US" w:bidi="en-US"/>
              </w:rPr>
              <w:t>Салпагарову</w:t>
            </w:r>
            <w:proofErr w:type="spellEnd"/>
          </w:p>
          <w:p w:rsidR="006651BB" w:rsidRPr="003038BD" w:rsidRDefault="006651BB" w:rsidP="00D052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</w:pPr>
          </w:p>
          <w:p w:rsidR="006651BB" w:rsidRPr="003038BD" w:rsidRDefault="006651BB" w:rsidP="00D052E7">
            <w:pPr>
              <w:widowControl w:val="0"/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 w:eastAsia="ar-SA"/>
              </w:rPr>
            </w:pPr>
          </w:p>
        </w:tc>
      </w:tr>
    </w:tbl>
    <w:p w:rsidR="006651BB" w:rsidRPr="003038BD" w:rsidRDefault="006651BB" w:rsidP="006651BB">
      <w:pPr>
        <w:widowControl w:val="0"/>
        <w:suppressAutoHyphens/>
        <w:spacing w:line="100" w:lineRule="atLeast"/>
        <w:rPr>
          <w:rFonts w:ascii="Times New Roman" w:hAnsi="Times New Roman" w:cs="Tahoma"/>
          <w:lang w:val="ru-RU" w:eastAsia="en-US" w:bidi="en-US"/>
        </w:rPr>
      </w:pPr>
    </w:p>
    <w:p w:rsidR="006651BB" w:rsidRDefault="006651BB" w:rsidP="006651BB">
      <w:pPr>
        <w:widowControl w:val="0"/>
        <w:suppressAutoHyphens/>
        <w:ind w:left="120" w:right="20" w:firstLine="588"/>
        <w:jc w:val="both"/>
        <w:rPr>
          <w:rFonts w:ascii="Times New Roman" w:eastAsia="Times New Roman" w:hAnsi="Times New Roman" w:cs="Times New Roman"/>
          <w:b/>
          <w:lang w:val="ru-RU" w:eastAsia="ar-SA" w:bidi="en-US"/>
        </w:rPr>
      </w:pPr>
      <w:r w:rsidRPr="003038BD">
        <w:rPr>
          <w:rFonts w:ascii="Times New Roman" w:hAnsi="Times New Roman" w:cs="Tahoma"/>
          <w:lang w:val="ru-RU" w:eastAsia="en-US" w:bidi="en-US"/>
        </w:rPr>
        <w:t xml:space="preserve">Изучив </w:t>
      </w:r>
      <w:r>
        <w:rPr>
          <w:rFonts w:ascii="Times New Roman" w:hAnsi="Times New Roman" w:cs="Tahoma"/>
          <w:lang w:val="ru-RU" w:eastAsia="en-US" w:bidi="en-US"/>
        </w:rPr>
        <w:t>извещение</w:t>
      </w:r>
      <w:r w:rsidRPr="003038BD">
        <w:rPr>
          <w:rFonts w:ascii="Times New Roman" w:hAnsi="Times New Roman" w:cs="Tahoma"/>
          <w:lang w:val="ru-RU" w:eastAsia="en-US" w:bidi="en-US"/>
        </w:rPr>
        <w:t xml:space="preserve"> о проведении открытого запроса предложений, опубликованное на </w:t>
      </w:r>
      <w:proofErr w:type="gramStart"/>
      <w:r w:rsidRPr="003038BD">
        <w:rPr>
          <w:rFonts w:ascii="Times New Roman" w:hAnsi="Times New Roman" w:cs="Tahoma"/>
          <w:lang w:val="ru-RU" w:eastAsia="en-US" w:bidi="en-US"/>
        </w:rPr>
        <w:t>официальном</w:t>
      </w:r>
      <w:proofErr w:type="gramEnd"/>
      <w:r w:rsidRPr="003038BD">
        <w:rPr>
          <w:rFonts w:ascii="Times New Roman" w:hAnsi="Times New Roman" w:cs="Tahoma"/>
          <w:lang w:val="ru-RU" w:eastAsia="en-US" w:bidi="en-US"/>
        </w:rPr>
        <w:t xml:space="preserve"> </w:t>
      </w:r>
      <w:r w:rsidRPr="00BB6729">
        <w:rPr>
          <w:rFonts w:ascii="Times New Roman" w:hAnsi="Times New Roman" w:cs="Tahoma"/>
          <w:lang w:val="ru-RU" w:eastAsia="en-US" w:bidi="en-US"/>
        </w:rPr>
        <w:t>на сайте</w:t>
      </w:r>
      <w:r w:rsidRPr="00BB6729">
        <w:t xml:space="preserve"> </w:t>
      </w:r>
      <w:r>
        <w:rPr>
          <w:rFonts w:ascii="Times New Roman" w:hAnsi="Times New Roman" w:cs="Tahoma"/>
          <w:lang w:val="ru-RU" w:eastAsia="en-US" w:bidi="en-US"/>
        </w:rPr>
        <w:t>ПАО «</w:t>
      </w:r>
      <w:proofErr w:type="spellStart"/>
      <w:r>
        <w:rPr>
          <w:rFonts w:ascii="Times New Roman" w:hAnsi="Times New Roman" w:cs="Tahoma"/>
          <w:lang w:val="ru-RU" w:eastAsia="en-US" w:bidi="en-US"/>
        </w:rPr>
        <w:t>Ставропольэнергосбыт</w:t>
      </w:r>
      <w:proofErr w:type="spellEnd"/>
      <w:r>
        <w:rPr>
          <w:rFonts w:ascii="Times New Roman" w:hAnsi="Times New Roman" w:cs="Tahoma"/>
          <w:lang w:val="ru-RU" w:eastAsia="en-US" w:bidi="en-US"/>
        </w:rPr>
        <w:t>»</w:t>
      </w:r>
      <w:r w:rsidRPr="00BB6729">
        <w:rPr>
          <w:rFonts w:ascii="Times New Roman" w:hAnsi="Times New Roman" w:cs="Tahoma"/>
          <w:lang w:val="ru-RU" w:eastAsia="en-US" w:bidi="en-US"/>
        </w:rPr>
        <w:t xml:space="preserve"> www.staves.ru в разделе закупки/текущие закупки/202</w:t>
      </w:r>
      <w:r w:rsidR="00E8126B">
        <w:rPr>
          <w:rFonts w:ascii="Times New Roman" w:hAnsi="Times New Roman" w:cs="Tahoma"/>
          <w:lang w:val="ru-RU" w:eastAsia="en-US" w:bidi="en-US"/>
        </w:rPr>
        <w:t>3</w:t>
      </w:r>
      <w:r w:rsidRPr="00BB6729">
        <w:rPr>
          <w:rFonts w:ascii="Times New Roman" w:hAnsi="Times New Roman" w:cs="Tahoma"/>
          <w:lang w:val="ru-RU" w:eastAsia="en-US" w:bidi="en-US"/>
        </w:rPr>
        <w:t>/проведение процедур закупок в 202</w:t>
      </w:r>
      <w:r w:rsidR="00E8126B">
        <w:rPr>
          <w:rFonts w:ascii="Times New Roman" w:hAnsi="Times New Roman" w:cs="Tahoma"/>
          <w:lang w:val="ru-RU" w:eastAsia="en-US" w:bidi="en-US"/>
        </w:rPr>
        <w:t>3</w:t>
      </w:r>
      <w:r w:rsidRPr="00BB6729">
        <w:rPr>
          <w:rFonts w:ascii="Times New Roman" w:hAnsi="Times New Roman" w:cs="Tahoma"/>
          <w:lang w:val="ru-RU" w:eastAsia="en-US" w:bidi="en-US"/>
        </w:rPr>
        <w:t>г.</w:t>
      </w:r>
      <w:r w:rsidRPr="003038BD">
        <w:rPr>
          <w:rFonts w:ascii="Times New Roman" w:hAnsi="Times New Roman" w:cs="Tahoma"/>
          <w:lang w:val="ru-RU" w:eastAsia="en-US" w:bidi="en-US"/>
        </w:rPr>
        <w:t xml:space="preserve">, и Документацию по </w:t>
      </w:r>
      <w:r>
        <w:rPr>
          <w:rFonts w:ascii="Times New Roman" w:hAnsi="Times New Roman" w:cs="Tahoma"/>
          <w:lang w:val="ru-RU" w:eastAsia="en-US" w:bidi="en-US"/>
        </w:rPr>
        <w:t xml:space="preserve"> открытому </w:t>
      </w:r>
      <w:r w:rsidRPr="003038BD">
        <w:rPr>
          <w:rFonts w:ascii="Times New Roman" w:hAnsi="Times New Roman" w:cs="Tahoma"/>
          <w:lang w:val="ru-RU" w:eastAsia="en-US" w:bidi="en-US"/>
        </w:rPr>
        <w:t>запросу предложений</w:t>
      </w:r>
      <w:r>
        <w:rPr>
          <w:rFonts w:ascii="Times New Roman" w:hAnsi="Times New Roman" w:cs="Tahoma"/>
          <w:lang w:val="ru-RU" w:eastAsia="en-US" w:bidi="en-US"/>
        </w:rPr>
        <w:t xml:space="preserve"> на оказание услуг по страхованию имущества</w:t>
      </w:r>
      <w:r w:rsidR="00946FF4">
        <w:rPr>
          <w:rFonts w:ascii="Times New Roman" w:hAnsi="Times New Roman" w:cs="Tahoma"/>
          <w:lang w:val="ru-RU" w:eastAsia="en-US" w:bidi="en-US"/>
        </w:rPr>
        <w:t xml:space="preserve"> в 202</w:t>
      </w:r>
      <w:r w:rsidR="00E8126B">
        <w:rPr>
          <w:rFonts w:ascii="Times New Roman" w:hAnsi="Times New Roman" w:cs="Tahoma"/>
          <w:lang w:val="ru-RU" w:eastAsia="en-US" w:bidi="en-US"/>
        </w:rPr>
        <w:t>3</w:t>
      </w:r>
      <w:r w:rsidR="00946FF4">
        <w:rPr>
          <w:rFonts w:ascii="Times New Roman" w:hAnsi="Times New Roman" w:cs="Tahoma"/>
          <w:lang w:val="ru-RU" w:eastAsia="en-US" w:bidi="en-US"/>
        </w:rPr>
        <w:t>г.</w:t>
      </w:r>
      <w:r>
        <w:rPr>
          <w:rFonts w:ascii="Times New Roman" w:hAnsi="Times New Roman" w:cs="Tahoma"/>
          <w:lang w:val="ru-RU" w:eastAsia="en-US" w:bidi="en-US"/>
        </w:rPr>
        <w:t xml:space="preserve"> </w:t>
      </w:r>
      <w:r w:rsidR="0067223F">
        <w:rPr>
          <w:rFonts w:ascii="Times New Roman" w:hAnsi="Times New Roman" w:cs="Tahoma"/>
          <w:lang w:val="ru-RU" w:eastAsia="en-US" w:bidi="en-US"/>
        </w:rPr>
        <w:t xml:space="preserve">от </w:t>
      </w:r>
      <w:r w:rsidR="00E8126B">
        <w:rPr>
          <w:rFonts w:ascii="Times New Roman" w:hAnsi="Times New Roman" w:cs="Tahoma"/>
          <w:lang w:val="ru-RU" w:eastAsia="en-US" w:bidi="en-US"/>
        </w:rPr>
        <w:t>05</w:t>
      </w:r>
      <w:r w:rsidR="0067223F">
        <w:rPr>
          <w:rFonts w:ascii="Times New Roman" w:hAnsi="Times New Roman" w:cs="Tahoma"/>
          <w:lang w:val="ru-RU" w:eastAsia="en-US" w:bidi="en-US"/>
        </w:rPr>
        <w:t>.05</w:t>
      </w:r>
      <w:r>
        <w:rPr>
          <w:rFonts w:ascii="Times New Roman" w:hAnsi="Times New Roman" w:cs="Tahoma"/>
          <w:lang w:val="ru-RU" w:eastAsia="en-US" w:bidi="en-US"/>
        </w:rPr>
        <w:t>.202</w:t>
      </w:r>
      <w:r w:rsidR="00E8126B">
        <w:rPr>
          <w:rFonts w:ascii="Times New Roman" w:hAnsi="Times New Roman" w:cs="Tahoma"/>
          <w:lang w:val="ru-RU" w:eastAsia="en-US" w:bidi="en-US"/>
        </w:rPr>
        <w:t>3</w:t>
      </w:r>
      <w:r>
        <w:rPr>
          <w:rFonts w:ascii="Times New Roman" w:hAnsi="Times New Roman" w:cs="Tahoma"/>
          <w:lang w:val="ru-RU" w:eastAsia="en-US" w:bidi="en-US"/>
        </w:rPr>
        <w:t>г.</w:t>
      </w:r>
      <w:r w:rsidRPr="003038BD">
        <w:rPr>
          <w:rFonts w:ascii="Times New Roman" w:hAnsi="Times New Roman" w:cs="Tahoma"/>
          <w:lang w:val="ru-RU" w:eastAsia="en-US" w:bidi="en-US"/>
        </w:rPr>
        <w:t xml:space="preserve">, и принимая установленные в них требования и условия </w:t>
      </w:r>
      <w:r>
        <w:rPr>
          <w:rFonts w:ascii="Times New Roman" w:hAnsi="Times New Roman" w:cs="Tahoma"/>
          <w:lang w:val="ru-RU" w:eastAsia="en-US" w:bidi="en-US"/>
        </w:rPr>
        <w:t xml:space="preserve">открытого </w:t>
      </w:r>
      <w:r w:rsidRPr="003038BD">
        <w:rPr>
          <w:rFonts w:ascii="Times New Roman" w:hAnsi="Times New Roman" w:cs="Tahoma"/>
          <w:lang w:val="ru-RU" w:eastAsia="en-US" w:bidi="en-US"/>
        </w:rPr>
        <w:t>запроса предложений, ,</w:t>
      </w:r>
      <w:r w:rsidR="00D052E7">
        <w:rPr>
          <w:rFonts w:ascii="Times New Roman" w:hAnsi="Times New Roman" w:cs="Tahoma"/>
          <w:lang w:val="ru-RU" w:eastAsia="en-US" w:bidi="en-US"/>
        </w:rPr>
        <w:t>---------------------------</w:t>
      </w:r>
      <w:r w:rsidRPr="003038BD">
        <w:rPr>
          <w:rFonts w:ascii="Times New Roman" w:hAnsi="Times New Roman" w:cs="Tahoma"/>
          <w:lang w:val="ru-RU" w:eastAsia="en-US" w:bidi="en-US"/>
        </w:rPr>
        <w:t xml:space="preserve">  </w:t>
      </w:r>
      <w:r>
        <w:rPr>
          <w:rFonts w:ascii="Times New Roman" w:eastAsia="Times New Roman" w:hAnsi="Times New Roman" w:cs="Calibri"/>
          <w:color w:val="auto"/>
          <w:lang w:val="ru-RU" w:eastAsia="ar-SA"/>
        </w:rPr>
        <w:t>(Наименование организации)</w:t>
      </w:r>
      <w:r w:rsidRPr="003038BD">
        <w:rPr>
          <w:rFonts w:ascii="Times New Roman" w:hAnsi="Times New Roman" w:cs="Tahoma"/>
          <w:color w:val="auto"/>
          <w:lang w:val="ru-RU" w:bidi="ru-RU"/>
        </w:rPr>
        <w:t xml:space="preserve">, </w:t>
      </w:r>
      <w:r w:rsidRPr="003038BD">
        <w:rPr>
          <w:rFonts w:ascii="Times New Roman" w:hAnsi="Times New Roman" w:cs="Tahoma"/>
          <w:lang w:val="ru-RU" w:eastAsia="en-US" w:bidi="en-US"/>
        </w:rPr>
        <w:t>зарегистрированное по адресу</w:t>
      </w:r>
      <w:r>
        <w:rPr>
          <w:rFonts w:ascii="Times New Roman" w:hAnsi="Times New Roman" w:cs="Tahoma"/>
          <w:lang w:val="ru-RU" w:eastAsia="en-US" w:bidi="en-US"/>
        </w:rPr>
        <w:t>-------------------------</w:t>
      </w:r>
      <w:r w:rsidRPr="003038BD">
        <w:rPr>
          <w:rFonts w:ascii="Times New Roman" w:eastAsia="Times New Roman" w:hAnsi="Times New Roman" w:cs="Times New Roman"/>
          <w:color w:val="auto"/>
          <w:lang w:val="ru-RU" w:eastAsia="ar-SA"/>
        </w:rPr>
        <w:t xml:space="preserve">, </w:t>
      </w:r>
      <w:r w:rsidRPr="003038BD">
        <w:rPr>
          <w:rFonts w:ascii="Times New Roman" w:hAnsi="Times New Roman" w:cs="Tahoma"/>
          <w:lang w:val="ru-RU" w:eastAsia="en-US" w:bidi="en-US"/>
        </w:rPr>
        <w:t xml:space="preserve">предлагает заключить Договор на оказание </w:t>
      </w:r>
      <w:r w:rsidR="00946FF4">
        <w:rPr>
          <w:rFonts w:ascii="Times New Roman" w:hAnsi="Times New Roman" w:cs="Tahoma"/>
          <w:lang w:val="ru-RU" w:eastAsia="en-US" w:bidi="en-US"/>
        </w:rPr>
        <w:t xml:space="preserve">услуг </w:t>
      </w:r>
      <w:r w:rsidRPr="003038BD">
        <w:rPr>
          <w:rFonts w:ascii="Times New Roman" w:hAnsi="Times New Roman" w:cs="Tahoma"/>
          <w:lang w:val="ru-RU" w:eastAsia="en-US" w:bidi="en-US"/>
        </w:rPr>
        <w:t>по страхованию</w:t>
      </w:r>
      <w:r>
        <w:rPr>
          <w:rFonts w:ascii="Times New Roman" w:hAnsi="Times New Roman" w:cs="Tahoma"/>
          <w:lang w:val="ru-RU" w:eastAsia="en-US" w:bidi="en-US"/>
        </w:rPr>
        <w:t xml:space="preserve"> имущества ПАО “</w:t>
      </w:r>
      <w:proofErr w:type="spellStart"/>
      <w:r>
        <w:rPr>
          <w:rFonts w:ascii="Times New Roman" w:hAnsi="Times New Roman" w:cs="Tahoma"/>
          <w:lang w:val="ru-RU" w:eastAsia="en-US" w:bidi="en-US"/>
        </w:rPr>
        <w:t>Ставропольэнергосбыт</w:t>
      </w:r>
      <w:proofErr w:type="spellEnd"/>
      <w:r>
        <w:rPr>
          <w:rFonts w:ascii="Times New Roman" w:hAnsi="Times New Roman" w:cs="Tahoma"/>
          <w:lang w:val="ru-RU" w:eastAsia="en-US" w:bidi="en-US"/>
        </w:rPr>
        <w:t>” на</w:t>
      </w:r>
      <w:r w:rsidRPr="003038BD">
        <w:rPr>
          <w:rFonts w:ascii="Times New Roman" w:hAnsi="Times New Roman" w:cs="Tahoma"/>
          <w:lang w:val="ru-RU" w:eastAsia="en-US" w:bidi="en-US"/>
        </w:rPr>
        <w:t xml:space="preserve"> 20</w:t>
      </w:r>
      <w:r>
        <w:rPr>
          <w:rFonts w:ascii="Times New Roman" w:hAnsi="Times New Roman" w:cs="Tahoma"/>
          <w:lang w:val="ru-RU" w:eastAsia="en-US" w:bidi="en-US"/>
        </w:rPr>
        <w:t>2</w:t>
      </w:r>
      <w:r w:rsidR="00E8126B">
        <w:rPr>
          <w:rFonts w:ascii="Times New Roman" w:hAnsi="Times New Roman" w:cs="Tahoma"/>
          <w:lang w:val="ru-RU" w:eastAsia="en-US" w:bidi="en-US"/>
        </w:rPr>
        <w:t>3</w:t>
      </w:r>
      <w:r>
        <w:rPr>
          <w:rFonts w:ascii="Times New Roman" w:hAnsi="Times New Roman" w:cs="Tahoma"/>
          <w:lang w:val="ru-RU" w:eastAsia="en-US" w:bidi="en-US"/>
        </w:rPr>
        <w:t>-202</w:t>
      </w:r>
      <w:r w:rsidR="00E8126B">
        <w:rPr>
          <w:rFonts w:ascii="Times New Roman" w:hAnsi="Times New Roman" w:cs="Tahoma"/>
          <w:lang w:val="ru-RU" w:eastAsia="en-US" w:bidi="en-US"/>
        </w:rPr>
        <w:t>4</w:t>
      </w:r>
      <w:r w:rsidRPr="003038BD">
        <w:rPr>
          <w:rFonts w:ascii="Times New Roman" w:hAnsi="Times New Roman" w:cs="Tahoma"/>
          <w:lang w:val="ru-RU" w:eastAsia="en-US" w:bidi="en-US"/>
        </w:rPr>
        <w:t xml:space="preserve"> гг. на условиях и в соответствии с </w:t>
      </w:r>
      <w:r w:rsidR="00756764">
        <w:rPr>
          <w:rFonts w:ascii="Times New Roman" w:hAnsi="Times New Roman" w:cs="Tahoma"/>
          <w:lang w:val="ru-RU" w:eastAsia="en-US" w:bidi="en-US"/>
        </w:rPr>
        <w:t>коммерческим</w:t>
      </w:r>
      <w:r w:rsidRPr="003038BD">
        <w:rPr>
          <w:rFonts w:ascii="Times New Roman" w:hAnsi="Times New Roman" w:cs="Tahoma"/>
          <w:lang w:val="ru-RU" w:eastAsia="en-US" w:bidi="en-US"/>
        </w:rPr>
        <w:t xml:space="preserve"> предложением, и другими документами,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532036">
        <w:rPr>
          <w:rFonts w:ascii="Times New Roman" w:hAnsi="Times New Roman" w:cs="Tahoma"/>
          <w:lang w:val="ru-RU" w:eastAsia="en-US" w:bidi="en-US"/>
        </w:rPr>
        <w:t>----------------</w:t>
      </w:r>
      <w:r w:rsidRPr="003038BD">
        <w:rPr>
          <w:rFonts w:ascii="Times New Roman" w:hAnsi="Times New Roman" w:cs="Tahoma"/>
          <w:lang w:val="ru-RU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ru-RU" w:eastAsia="ar-SA" w:bidi="en-US"/>
        </w:rPr>
        <w:t>(указать сумму)</w:t>
      </w:r>
      <w:r w:rsidR="00532036">
        <w:rPr>
          <w:rFonts w:ascii="Times New Roman" w:eastAsia="Times New Roman" w:hAnsi="Times New Roman" w:cs="Times New Roman"/>
          <w:b/>
          <w:lang w:val="ru-RU" w:eastAsia="ar-SA" w:bidi="en-US"/>
        </w:rPr>
        <w:t>.</w:t>
      </w:r>
    </w:p>
    <w:p w:rsidR="00532036" w:rsidRPr="003038BD" w:rsidRDefault="00532036" w:rsidP="006651BB">
      <w:pPr>
        <w:widowControl w:val="0"/>
        <w:suppressAutoHyphens/>
        <w:ind w:left="120" w:right="20" w:firstLine="588"/>
        <w:jc w:val="both"/>
        <w:rPr>
          <w:rFonts w:ascii="Times New Roman" w:hAnsi="Times New Roman" w:cs="Tahoma"/>
          <w:lang w:val="ru-RU" w:eastAsia="en-US" w:bidi="en-US"/>
        </w:rPr>
      </w:pPr>
      <w:r>
        <w:rPr>
          <w:rFonts w:ascii="Times New Roman" w:eastAsia="Times New Roman" w:hAnsi="Times New Roman" w:cs="Times New Roman"/>
          <w:b/>
          <w:lang w:val="ru-RU" w:eastAsia="ar-SA" w:bidi="en-US"/>
        </w:rPr>
        <w:t>К письму прилагаются:</w:t>
      </w:r>
    </w:p>
    <w:p w:rsidR="006651BB" w:rsidRDefault="00532036" w:rsidP="006651BB">
      <w:pPr>
        <w:widowControl w:val="0"/>
        <w:suppressAutoHyphens/>
        <w:spacing w:line="100" w:lineRule="atLeast"/>
        <w:jc w:val="both"/>
        <w:rPr>
          <w:rFonts w:ascii="Times New Roman" w:hAnsi="Times New Roman" w:cs="Tahoma"/>
          <w:lang w:val="ru-RU" w:eastAsia="en-US" w:bidi="en-US"/>
        </w:rPr>
      </w:pPr>
      <w:r>
        <w:rPr>
          <w:rFonts w:ascii="Times New Roman" w:hAnsi="Times New Roman" w:cs="Tahoma"/>
          <w:lang w:val="ru-RU" w:eastAsia="en-US" w:bidi="en-US"/>
        </w:rPr>
        <w:t>1</w:t>
      </w:r>
    </w:p>
    <w:p w:rsidR="00532036" w:rsidRDefault="00532036" w:rsidP="006651BB">
      <w:pPr>
        <w:widowControl w:val="0"/>
        <w:suppressAutoHyphens/>
        <w:spacing w:line="100" w:lineRule="atLeast"/>
        <w:jc w:val="both"/>
        <w:rPr>
          <w:rFonts w:ascii="Times New Roman" w:hAnsi="Times New Roman" w:cs="Tahoma"/>
          <w:lang w:val="ru-RU" w:eastAsia="en-US" w:bidi="en-US"/>
        </w:rPr>
      </w:pPr>
      <w:r>
        <w:rPr>
          <w:rFonts w:ascii="Times New Roman" w:hAnsi="Times New Roman" w:cs="Tahoma"/>
          <w:lang w:val="ru-RU" w:eastAsia="en-US" w:bidi="en-US"/>
        </w:rPr>
        <w:t>2</w:t>
      </w:r>
    </w:p>
    <w:p w:rsidR="00532036" w:rsidRDefault="00532036" w:rsidP="006651BB">
      <w:pPr>
        <w:widowControl w:val="0"/>
        <w:suppressAutoHyphens/>
        <w:spacing w:line="100" w:lineRule="atLeast"/>
        <w:jc w:val="both"/>
        <w:rPr>
          <w:rFonts w:ascii="Times New Roman" w:hAnsi="Times New Roman" w:cs="Tahoma"/>
          <w:lang w:val="ru-RU" w:eastAsia="en-US" w:bidi="en-US"/>
        </w:rPr>
      </w:pPr>
      <w:r>
        <w:rPr>
          <w:rFonts w:ascii="Times New Roman" w:hAnsi="Times New Roman" w:cs="Tahoma"/>
          <w:lang w:val="ru-RU" w:eastAsia="en-US" w:bidi="en-US"/>
        </w:rPr>
        <w:t>3</w:t>
      </w:r>
    </w:p>
    <w:p w:rsidR="00532036" w:rsidRPr="003038BD" w:rsidRDefault="00532036" w:rsidP="006651BB">
      <w:pPr>
        <w:widowControl w:val="0"/>
        <w:suppressAutoHyphens/>
        <w:spacing w:line="100" w:lineRule="atLeast"/>
        <w:jc w:val="both"/>
        <w:rPr>
          <w:rFonts w:ascii="Times New Roman" w:hAnsi="Times New Roman" w:cs="Tahoma"/>
          <w:lang w:val="ru-RU" w:eastAsia="en-US" w:bidi="en-US"/>
        </w:rPr>
      </w:pPr>
    </w:p>
    <w:p w:rsidR="006651BB" w:rsidRPr="00E55923" w:rsidRDefault="006651BB" w:rsidP="006651BB">
      <w:pPr>
        <w:widowControl w:val="0"/>
        <w:suppressAutoHyphens/>
        <w:spacing w:line="100" w:lineRule="atLeast"/>
        <w:jc w:val="both"/>
        <w:rPr>
          <w:rFonts w:ascii="Times New Roman" w:hAnsi="Times New Roman" w:cs="Tahoma"/>
          <w:i/>
          <w:lang w:val="ru-RU" w:eastAsia="en-US" w:bidi="en-US"/>
        </w:rPr>
      </w:pPr>
      <w:r w:rsidRPr="003038BD">
        <w:rPr>
          <w:rFonts w:ascii="Times New Roman" w:hAnsi="Times New Roman" w:cs="Tahoma"/>
          <w:lang w:val="ru-RU" w:eastAsia="en-US" w:bidi="en-US"/>
        </w:rPr>
        <w:t xml:space="preserve">Настоящая Конкурсная заявка имеет правовой статус оферты и действует </w:t>
      </w:r>
      <w:proofErr w:type="gramStart"/>
      <w:r w:rsidRPr="003038BD">
        <w:rPr>
          <w:rFonts w:ascii="Times New Roman" w:hAnsi="Times New Roman" w:cs="Tahoma"/>
          <w:lang w:val="ru-RU" w:eastAsia="en-US" w:bidi="en-US"/>
        </w:rPr>
        <w:t>до</w:t>
      </w:r>
      <w:proofErr w:type="gramEnd"/>
      <w:r w:rsidRPr="003038BD">
        <w:rPr>
          <w:rFonts w:ascii="Times New Roman" w:hAnsi="Times New Roman" w:cs="Tahoma"/>
          <w:lang w:val="en-US" w:eastAsia="en-US" w:bidi="en-US"/>
        </w:rPr>
        <w:t> </w:t>
      </w:r>
      <w:r>
        <w:rPr>
          <w:rFonts w:ascii="Times New Roman" w:hAnsi="Times New Roman" w:cs="Tahoma"/>
          <w:lang w:val="ru-RU" w:eastAsia="en-US" w:bidi="en-US"/>
        </w:rPr>
        <w:t xml:space="preserve">(указать дату), </w:t>
      </w:r>
      <w:r w:rsidRPr="00E55923">
        <w:rPr>
          <w:rFonts w:ascii="Times New Roman" w:hAnsi="Times New Roman" w:cs="Tahoma"/>
          <w:i/>
          <w:lang w:val="ru-RU" w:eastAsia="en-US" w:bidi="en-US"/>
        </w:rPr>
        <w:t>но не менее 60дней.</w:t>
      </w:r>
    </w:p>
    <w:p w:rsidR="006651BB" w:rsidRPr="003038BD" w:rsidRDefault="006651BB" w:rsidP="006651BB">
      <w:pPr>
        <w:widowControl w:val="0"/>
        <w:suppressAutoHyphens/>
        <w:spacing w:line="100" w:lineRule="atLeast"/>
        <w:rPr>
          <w:rFonts w:ascii="Times New Roman" w:hAnsi="Times New Roman" w:cs="Tahoma"/>
          <w:lang w:val="ru-RU" w:eastAsia="en-US" w:bidi="en-US"/>
        </w:rPr>
      </w:pPr>
    </w:p>
    <w:p w:rsidR="006651BB" w:rsidRPr="003038BD" w:rsidRDefault="006651BB" w:rsidP="006651BB">
      <w:pPr>
        <w:widowControl w:val="0"/>
        <w:tabs>
          <w:tab w:val="left" w:pos="993"/>
        </w:tabs>
        <w:suppressAutoHyphens/>
        <w:spacing w:line="100" w:lineRule="atLeast"/>
        <w:ind w:left="567" w:firstLine="567"/>
        <w:rPr>
          <w:rFonts w:ascii="Times New Roman" w:hAnsi="Times New Roman" w:cs="Tahoma"/>
          <w:lang w:val="ru-RU" w:eastAsia="en-US" w:bidi="en-US"/>
        </w:rPr>
      </w:pPr>
    </w:p>
    <w:p w:rsidR="006651BB" w:rsidRDefault="006651BB" w:rsidP="006651BB">
      <w:pPr>
        <w:widowControl w:val="0"/>
        <w:tabs>
          <w:tab w:val="left" w:pos="0"/>
        </w:tabs>
        <w:suppressAutoHyphens/>
        <w:spacing w:after="60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 w:bidi="ru-RU"/>
        </w:rPr>
      </w:pPr>
      <w:r w:rsidRPr="003038B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 w:bidi="ru-RU"/>
        </w:rPr>
        <w:t>Участник размещения заказа: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 w:bidi="ru-RU"/>
        </w:rPr>
        <w:t xml:space="preserve"> (Подпись, печать)</w:t>
      </w:r>
    </w:p>
    <w:p w:rsidR="0067223F" w:rsidRDefault="0067223F" w:rsidP="006651BB">
      <w:pPr>
        <w:ind w:left="360"/>
        <w:rPr>
          <w:b/>
          <w:sz w:val="48"/>
          <w:szCs w:val="48"/>
          <w:lang w:val="ru-RU"/>
        </w:rPr>
      </w:pPr>
    </w:p>
    <w:p w:rsidR="006651BB" w:rsidRDefault="006651BB" w:rsidP="006651BB">
      <w:pPr>
        <w:ind w:left="360"/>
        <w:rPr>
          <w:b/>
          <w:sz w:val="48"/>
          <w:szCs w:val="48"/>
          <w:lang w:val="ru-RU"/>
        </w:rPr>
      </w:pPr>
      <w:r w:rsidRPr="006651BB">
        <w:rPr>
          <w:b/>
          <w:sz w:val="48"/>
          <w:szCs w:val="48"/>
          <w:lang w:val="ru-RU"/>
        </w:rPr>
        <w:lastRenderedPageBreak/>
        <w:t>6</w:t>
      </w:r>
      <w:r>
        <w:rPr>
          <w:b/>
          <w:sz w:val="48"/>
          <w:szCs w:val="48"/>
          <w:lang w:val="ru-RU"/>
        </w:rPr>
        <w:t>.</w:t>
      </w:r>
      <w:r w:rsidRPr="006651BB">
        <w:rPr>
          <w:b/>
          <w:sz w:val="48"/>
          <w:szCs w:val="48"/>
          <w:lang w:val="ru-RU"/>
        </w:rPr>
        <w:t>Проект договора</w:t>
      </w:r>
    </w:p>
    <w:p w:rsidR="006651BB" w:rsidRPr="006651BB" w:rsidRDefault="006651BB" w:rsidP="006651BB">
      <w:pPr>
        <w:keepNext/>
        <w:pBdr>
          <w:bottom w:val="single" w:sz="12" w:space="1" w:color="auto"/>
        </w:pBdr>
        <w:tabs>
          <w:tab w:val="left" w:pos="2552"/>
        </w:tabs>
        <w:jc w:val="center"/>
        <w:outlineLvl w:val="0"/>
        <w:rPr>
          <w:rFonts w:ascii="Arial" w:eastAsia="Times New Roman" w:hAnsi="Arial" w:cs="Arial"/>
          <w:b/>
          <w:color w:val="auto"/>
          <w:szCs w:val="20"/>
          <w:lang w:val="ru-RU"/>
        </w:rPr>
      </w:pPr>
      <w:r w:rsidRPr="006651BB">
        <w:rPr>
          <w:rFonts w:ascii="Arial" w:eastAsia="Times New Roman" w:hAnsi="Arial" w:cs="Arial"/>
          <w:b/>
          <w:color w:val="auto"/>
          <w:szCs w:val="20"/>
          <w:lang w:val="ru-RU"/>
        </w:rPr>
        <w:t xml:space="preserve">Договор страхования имущества № </w:t>
      </w:r>
    </w:p>
    <w:p w:rsidR="006651BB" w:rsidRPr="006651BB" w:rsidRDefault="006651BB" w:rsidP="006651BB">
      <w:pP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6651BB" w:rsidRPr="006651BB" w:rsidRDefault="006651BB" w:rsidP="006651BB">
      <w:pPr>
        <w:pBdr>
          <w:bottom w:val="single" w:sz="6" w:space="1" w:color="auto"/>
        </w:pBdr>
        <w:tabs>
          <w:tab w:val="right" w:pos="10065"/>
        </w:tabs>
        <w:rPr>
          <w:rFonts w:ascii="Arial" w:eastAsia="Times New Roman" w:hAnsi="Arial" w:cs="Arial"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proofErr w:type="gramStart"/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________________________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, именуемое в дальнейшем «Страховщик», ______________________________________, с одной стороны, и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 xml:space="preserve"> ПАО «СТАВРОПОЛЬЭНЕРГОСБЫТ»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, именуемое в дальнейшем «Страхователь», в лице _____________________________, действующего на основании Устава, с другой стороны, заключили настоящий Договор (далее «Договор») о нижеследующем:</w:t>
      </w:r>
      <w:proofErr w:type="gramEnd"/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2"/>
          <w:lang w:val="ru-RU"/>
        </w:rPr>
      </w:pPr>
    </w:p>
    <w:p w:rsidR="004970D5" w:rsidRPr="004970D5" w:rsidRDefault="004970D5" w:rsidP="004970D5">
      <w:pPr>
        <w:numPr>
          <w:ilvl w:val="0"/>
          <w:numId w:val="27"/>
        </w:numPr>
        <w:tabs>
          <w:tab w:val="left" w:pos="864"/>
        </w:tabs>
        <w:ind w:left="357" w:hanging="357"/>
        <w:contextualSpacing/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Предмет Договора</w:t>
      </w:r>
    </w:p>
    <w:p w:rsidR="004970D5" w:rsidRPr="004970D5" w:rsidRDefault="004970D5" w:rsidP="004970D5">
      <w:pPr>
        <w:numPr>
          <w:ilvl w:val="1"/>
          <w:numId w:val="27"/>
        </w:numPr>
        <w:tabs>
          <w:tab w:val="left" w:pos="426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По Договору Страховщик обязуется за обусловленную Договором плату (страховую премию) возместить Страхователю или иному лицу, в пользу которого заключен Договор (Выгодоприобретателю), в пределах определенных Договором страховых сумм убытки, вызванные утратой, повреждением или гибелью застрахованного имущества в результате наступления предусмотренного Договором события (страхового случая).</w:t>
      </w:r>
      <w:proofErr w:type="gramEnd"/>
    </w:p>
    <w:p w:rsidR="004970D5" w:rsidRPr="004970D5" w:rsidRDefault="004970D5" w:rsidP="004970D5">
      <w:pPr>
        <w:tabs>
          <w:tab w:val="left" w:pos="426"/>
          <w:tab w:val="num" w:pos="709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1.2. Договор заключен в соответствии с Правилами № _____________________________________________ Экземпляр Правил вручен Страхователю, который с ними ознакомлен, согласен и обязуется выполнять их положения.</w:t>
      </w:r>
    </w:p>
    <w:p w:rsidR="004970D5" w:rsidRPr="004970D5" w:rsidRDefault="004970D5" w:rsidP="004970D5">
      <w:pPr>
        <w:tabs>
          <w:tab w:val="left" w:pos="567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1.3. Взаимоотношения Сторон по Договору (права и обязанности) и иные условия страхования, не оговоренные Договором, регулируются «Правилами». Если какие-либо положения «Правил» противоречат положениям Договора, силу имеют положения последнего. </w:t>
      </w:r>
    </w:p>
    <w:p w:rsidR="004970D5" w:rsidRPr="004970D5" w:rsidRDefault="004970D5" w:rsidP="004970D5">
      <w:pPr>
        <w:tabs>
          <w:tab w:val="left" w:pos="426"/>
          <w:tab w:val="num" w:pos="709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1.4. Выгодоприобретателем по Договору назначается</w:t>
      </w:r>
      <w:r w:rsidRPr="004970D5">
        <w:rPr>
          <w:rFonts w:ascii="Arial" w:eastAsia="Times New Roman" w:hAnsi="Arial" w:cs="Arial"/>
          <w:color w:val="auto"/>
          <w:sz w:val="22"/>
          <w:szCs w:val="20"/>
          <w:lang w:val="ru-RU"/>
        </w:rPr>
        <w:t xml:space="preserve"> - ПАО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«СТАВРОПОЛЬЭНЕРГОСБЫТ»</w:t>
      </w:r>
      <w:r w:rsidRPr="004970D5">
        <w:rPr>
          <w:rFonts w:ascii="Arial" w:eastAsia="Times New Roman" w:hAnsi="Arial" w:cs="Arial"/>
          <w:color w:val="auto"/>
          <w:sz w:val="22"/>
          <w:szCs w:val="20"/>
          <w:lang w:val="ru-RU"/>
        </w:rPr>
        <w:t>.</w:t>
      </w:r>
    </w:p>
    <w:p w:rsidR="004970D5" w:rsidRPr="004970D5" w:rsidRDefault="004970D5" w:rsidP="004970D5">
      <w:pPr>
        <w:tabs>
          <w:tab w:val="left" w:pos="426"/>
          <w:tab w:val="num" w:pos="709"/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Выгодоприобретатель имеет право на получение страхового возмещения только за то поврежденное (погибшее, утраченное) имущество, по которому он имел основанный на законе, ином правовом акте или Договоре интерес в сохранении этого имущества.</w:t>
      </w:r>
    </w:p>
    <w:p w:rsidR="004970D5" w:rsidRPr="004970D5" w:rsidRDefault="004970D5" w:rsidP="004970D5">
      <w:pPr>
        <w:tabs>
          <w:tab w:val="left" w:pos="426"/>
          <w:tab w:val="num" w:pos="709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7"/>
        </w:numPr>
        <w:tabs>
          <w:tab w:val="left" w:pos="864"/>
        </w:tabs>
        <w:ind w:left="357" w:hanging="357"/>
        <w:contextualSpacing/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Объе</w:t>
      </w:r>
      <w:proofErr w:type="gramStart"/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кт стр</w:t>
      </w:r>
      <w:proofErr w:type="gramEnd"/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ахования</w:t>
      </w:r>
    </w:p>
    <w:p w:rsidR="004970D5" w:rsidRPr="004970D5" w:rsidRDefault="004970D5" w:rsidP="004970D5">
      <w:pPr>
        <w:tabs>
          <w:tab w:val="left" w:pos="864"/>
        </w:tabs>
        <w:ind w:left="357"/>
        <w:contextualSpacing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1"/>
          <w:numId w:val="27"/>
        </w:num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Объектом страхования являются имущественные интересы Страхователя, связанные с распоряжением, пользованием и владением застрахованным имуществом, вследствие его утраты, повреждения или уничтожения.</w:t>
      </w:r>
    </w:p>
    <w:p w:rsidR="004970D5" w:rsidRPr="004970D5" w:rsidRDefault="004970D5" w:rsidP="004970D5">
      <w:pPr>
        <w:numPr>
          <w:ilvl w:val="1"/>
          <w:numId w:val="27"/>
        </w:num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Наименование застрахованного имущества, страховая сумма и территория страхования - в соответствии с п. 4.1. Договора.  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2.3. Требования к территории страхования: здания, сооружения, а также обеспечивающие системы (водосодержащие, электрические и т.п.) должны быть технически исправны, меры пожарной безопасности, защиты от противоправных действий, условия хранения товаров должны соответствовать нормам, установленным для подобного рода объектов.</w:t>
      </w:r>
    </w:p>
    <w:p w:rsidR="004970D5" w:rsidRPr="004970D5" w:rsidRDefault="004970D5" w:rsidP="004970D5">
      <w:pPr>
        <w:tabs>
          <w:tab w:val="left" w:pos="426"/>
        </w:tabs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7"/>
        </w:numPr>
        <w:tabs>
          <w:tab w:val="left" w:pos="864"/>
        </w:tabs>
        <w:ind w:left="357" w:hanging="357"/>
        <w:contextualSpacing/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Страховые случаи</w:t>
      </w:r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3.1. Страховым случаем по Договору признается материальный ущерб от утраты, повреждения или гибели застрахованного имущества, наступивших в результате одного или всех поименованных ниже событий (страховых рисков):</w:t>
      </w:r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3.1.1. </w:t>
      </w:r>
      <w:proofErr w:type="gramStart"/>
      <w:r w:rsidRPr="004970D5"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val="ru-RU"/>
        </w:rPr>
        <w:t xml:space="preserve">Пожара, удара молнии, взрыва газа,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употребляемого для бытовых надобностей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(в соответствии с п. 3.2.1.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«Правил»);</w:t>
      </w:r>
      <w:proofErr w:type="gramEnd"/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3.1.2. </w:t>
      </w:r>
      <w:proofErr w:type="gramStart"/>
      <w:r w:rsidRPr="004970D5"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val="ru-RU"/>
        </w:rPr>
        <w:t xml:space="preserve">Падения на застрахованное имущество летающих объектов или их частей и грузов 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(в соответствии с п. 3.2.2.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«Правил»);</w:t>
      </w:r>
      <w:proofErr w:type="gramEnd"/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3.1.3. </w:t>
      </w:r>
      <w:proofErr w:type="gramStart"/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Опасных природных явлений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(в соответствии с п. 3.2.3.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«Правил» и «Дополнительными условиями по страхованию от опасных природных явлений» к ним);</w:t>
      </w:r>
      <w:proofErr w:type="gramEnd"/>
    </w:p>
    <w:p w:rsidR="004970D5" w:rsidRPr="004970D5" w:rsidRDefault="004970D5" w:rsidP="004970D5">
      <w:pPr>
        <w:tabs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3.1.4.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Взрыва паровых котлов, газохранилищ, газопроводов, машин, аппаратов и других технических устройств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(в соответствии с п. 3.2.4 «Правил» и «Дополнительными условиями по страхованию убытков от взрыва» к ним);</w:t>
      </w:r>
    </w:p>
    <w:p w:rsidR="004970D5" w:rsidRPr="004970D5" w:rsidRDefault="004970D5" w:rsidP="004970D5">
      <w:pPr>
        <w:tabs>
          <w:tab w:val="left" w:pos="567"/>
          <w:tab w:val="left" w:pos="4820"/>
          <w:tab w:val="left" w:pos="6379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3.1.5.</w:t>
      </w:r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 xml:space="preserve">Повреждения застрахованного имущества в результате аварий </w:t>
      </w:r>
      <w:r w:rsidRPr="004970D5">
        <w:rPr>
          <w:rFonts w:ascii="Arial" w:eastAsia="Times New Roman" w:hAnsi="Arial" w:cs="Arial"/>
          <w:b/>
          <w:bCs/>
          <w:i/>
          <w:color w:val="auto"/>
          <w:sz w:val="20"/>
          <w:szCs w:val="20"/>
          <w:lang w:val="ru-RU"/>
        </w:rPr>
        <w:t>гидравлических систем</w:t>
      </w:r>
      <w:r w:rsidRPr="004970D5">
        <w:rPr>
          <w:rFonts w:ascii="Arial" w:eastAsia="Times New Roman" w:hAnsi="Arial" w:cs="Arial"/>
          <w:bCs/>
          <w:color w:val="auto"/>
          <w:sz w:val="20"/>
          <w:szCs w:val="20"/>
          <w:lang w:val="ru-RU"/>
        </w:rPr>
        <w:t xml:space="preserve"> 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(в соответствии с п. 3.2.5.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«Правил» и «Дополнительными условиями </w:t>
      </w:r>
      <w:r w:rsidRPr="004970D5">
        <w:rPr>
          <w:rFonts w:ascii="Arial" w:eastAsia="Times New Roman" w:hAnsi="Arial" w:cs="Arial"/>
          <w:bCs/>
          <w:color w:val="auto"/>
          <w:sz w:val="20"/>
          <w:szCs w:val="20"/>
          <w:lang w:val="ru-RU"/>
        </w:rPr>
        <w:t>по страхованию имущества от повреждения в результате аварий гидравлических систем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» к ним);</w:t>
      </w:r>
      <w:proofErr w:type="gramEnd"/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3.1.6. </w:t>
      </w:r>
      <w:proofErr w:type="gramStart"/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Противоправных действий третьих лиц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(в соответствии с п. 3.2.6.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«Правил» и «Дополнительными условиями по страхованию от кражи с незаконным проникновением»), а именно: </w:t>
      </w:r>
      <w:proofErr w:type="gramEnd"/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кражи с незаконным проникновением (в соответствии с «Дополнительными условиями по страхованию от кражи с незаконным проникновением»);</w:t>
      </w:r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lastRenderedPageBreak/>
        <w:t xml:space="preserve">- грабежа; </w:t>
      </w:r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разбоя;</w:t>
      </w:r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умышленного уничтожения или повреждения имущества;</w:t>
      </w:r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хулиганства;</w:t>
      </w:r>
    </w:p>
    <w:p w:rsidR="004970D5" w:rsidRPr="004970D5" w:rsidRDefault="004970D5" w:rsidP="004970D5">
      <w:pPr>
        <w:ind w:firstLine="720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вандализма.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3.1.7.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Внезапного и непредвиденного падения на застрахованное имущество деревьев или их частей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(за исключением сухостоя), опор линий электропередачи, средств наружной рекламы и других неподвижных предметов, находящихся в непосредственной близости от застрахованного имущества;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3.1.8.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Звукового удара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. Звуковой удар считается произошедшим только тогда, когда он произведен летательным аппаратом, проходящим через звуковой барьер;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3.1.9.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Наезда транспортного средства, навала судна на застрахованное имущество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;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3.1.10. </w:t>
      </w:r>
      <w:r w:rsidRPr="004970D5">
        <w:rPr>
          <w:rFonts w:ascii="Arial" w:eastAsia="Times New Roman" w:hAnsi="Arial" w:cs="Arial"/>
          <w:b/>
          <w:i/>
          <w:color w:val="auto"/>
          <w:sz w:val="20"/>
          <w:szCs w:val="20"/>
          <w:lang w:val="ru-RU"/>
        </w:rPr>
        <w:t>Террористического акта, диверсии.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Под террористическим актом в соответствии со ст. 205 Уголовного Кодекса Российской Федерации подразумевается совершение взрыва, поджога или иных действий, создающих опасность гибели человека, причинения значительного имущественного ущерба либо наступления иных тяжких последствий, в целях воздействия на принятие решения органами власти или международными организациями, а также угроза совершения указанных действий в тех же целях, если эти действия совершены в целях нарушения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общественной безопасности, устрашения населения либо оказания воздействия на принятие решений органами власти.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Основанием для признания события страховым случаем является вступившее в законную силу решение суда, квалифицирующее действия виновного лица по Статье 205 «Терроризм» Уголовного Кодекса Российской Федерации.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3.2. Не признаются страховыми случаями: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3.2.1. убытки вследствие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оговоренных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в п. 3.6-3.7. Правил причин;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3.2.2. убытки вследствие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оговоренных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в п. 3.8.2. Правил причин;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3.2.3. убытки, возмещение которых не предусматривается Дополнительными условиями страхования к Правилам.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3.3. Не покрываются убытки, ущерб, расходы или издержки, которые прямо или косвенно возникли в связи или явились результатом народных волнений, забастовок, локаутов. 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3.4. Договором не возмещаются убытки от загрязнения или захламления земельного участка по причинам, иным от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указанных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в Разделе «Страховые риски».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Восстановительные расходы по страховым случаям, вызвавшим гибель или повреждение предмета страхования или его части, включают в себя расходы по восстановлению верхнего плодородного слоя почвы, в том числе транспортные расходы.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8"/>
        </w:numPr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  <w:t>Территория страхования, наименование застрахованного имущества,  страховая сумма, страховая премия, франшиза.</w:t>
      </w:r>
    </w:p>
    <w:p w:rsidR="004970D5" w:rsidRPr="004970D5" w:rsidRDefault="004970D5" w:rsidP="004970D5">
      <w:pPr>
        <w:numPr>
          <w:ilvl w:val="1"/>
          <w:numId w:val="28"/>
        </w:numPr>
        <w:tabs>
          <w:tab w:val="num" w:pos="0"/>
          <w:tab w:val="left" w:pos="426"/>
          <w:tab w:val="num" w:pos="720"/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4.1.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2857"/>
        <w:gridCol w:w="2564"/>
        <w:gridCol w:w="1685"/>
        <w:gridCol w:w="1656"/>
      </w:tblGrid>
      <w:tr w:rsidR="004970D5" w:rsidRPr="004970D5" w:rsidTr="00F6655D">
        <w:trPr>
          <w:trHeight w:val="38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 xml:space="preserve">№ </w:t>
            </w:r>
            <w:proofErr w:type="spellStart"/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п.п</w:t>
            </w:r>
            <w:proofErr w:type="spellEnd"/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.</w:t>
            </w:r>
          </w:p>
        </w:tc>
        <w:tc>
          <w:tcPr>
            <w:tcW w:w="2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Территория страхования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 xml:space="preserve">Наименование застрахованного имущества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Страховая сумма, руб.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Страховая премия, руб.</w:t>
            </w:r>
          </w:p>
        </w:tc>
      </w:tr>
      <w:tr w:rsidR="004970D5" w:rsidRPr="004970D5" w:rsidTr="00F6655D">
        <w:trPr>
          <w:trHeight w:val="906"/>
        </w:trPr>
        <w:tc>
          <w:tcPr>
            <w:tcW w:w="709" w:type="dxa"/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Согласно Приложению № к настоящему Договору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175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  <w:t>Согласно Приложению № к настоящему Договору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175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175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</w:p>
        </w:tc>
      </w:tr>
      <w:tr w:rsidR="004970D5" w:rsidRPr="004970D5" w:rsidTr="00F6655D">
        <w:trPr>
          <w:trHeight w:val="419"/>
        </w:trPr>
        <w:tc>
          <w:tcPr>
            <w:tcW w:w="36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426"/>
                <w:tab w:val="left" w:pos="864"/>
              </w:tabs>
              <w:jc w:val="right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val="ru-RU"/>
              </w:rPr>
            </w:pPr>
            <w:r w:rsidRPr="004970D5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175"/>
              </w:tabs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70D5" w:rsidRPr="004970D5" w:rsidRDefault="004970D5" w:rsidP="004970D5">
            <w:pPr>
              <w:tabs>
                <w:tab w:val="left" w:pos="175"/>
              </w:tabs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val="ru-RU"/>
              </w:rPr>
            </w:pPr>
          </w:p>
        </w:tc>
      </w:tr>
    </w:tbl>
    <w:p w:rsidR="004970D5" w:rsidRPr="004970D5" w:rsidRDefault="004970D5" w:rsidP="004970D5">
      <w:pPr>
        <w:tabs>
          <w:tab w:val="left" w:pos="426"/>
          <w:tab w:val="left" w:pos="864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Общая страховая сумма по Договору: </w:t>
      </w:r>
    </w:p>
    <w:p w:rsidR="004970D5" w:rsidRPr="004970D5" w:rsidRDefault="004970D5" w:rsidP="004970D5">
      <w:pPr>
        <w:tabs>
          <w:tab w:val="left" w:pos="426"/>
          <w:tab w:val="left" w:pos="864"/>
        </w:tabs>
        <w:jc w:val="both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Страховая сумма по риску «Террористический акт» устанавливается в размере страховой суммы по каждой территории страхования, но не более </w:t>
      </w:r>
      <w:r w:rsidR="00E8126B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>-------------</w:t>
      </w:r>
    </w:p>
    <w:p w:rsidR="004970D5" w:rsidRPr="004970D5" w:rsidRDefault="004970D5" w:rsidP="004970D5">
      <w:pPr>
        <w:jc w:val="both"/>
        <w:rPr>
          <w:rFonts w:ascii="Arial" w:eastAsia="Times New Roman" w:hAnsi="Arial" w:cs="Times New Roman"/>
          <w:b/>
          <w:bCs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Общая страховая премия по Договору: </w:t>
      </w:r>
    </w:p>
    <w:p w:rsidR="004970D5" w:rsidRPr="004970D5" w:rsidRDefault="004970D5" w:rsidP="004970D5">
      <w:pPr>
        <w:tabs>
          <w:tab w:val="num" w:pos="72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4.2. Сумма премии подлежит оплате двумя платежами, в соответствии со следующим графиком платежей и выставленными счетами на оплату сумм платежей:</w:t>
      </w:r>
    </w:p>
    <w:p w:rsidR="004970D5" w:rsidRPr="004970D5" w:rsidRDefault="004970D5" w:rsidP="004970D5">
      <w:pPr>
        <w:tabs>
          <w:tab w:val="num" w:pos="72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1-й платеж в размере </w:t>
      </w:r>
    </w:p>
    <w:p w:rsidR="004970D5" w:rsidRPr="004970D5" w:rsidRDefault="004970D5" w:rsidP="004970D5">
      <w:pPr>
        <w:tabs>
          <w:tab w:val="num" w:pos="72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2-й платеж в размере </w:t>
      </w:r>
    </w:p>
    <w:p w:rsidR="004970D5" w:rsidRPr="004970D5" w:rsidRDefault="004970D5" w:rsidP="004970D5">
      <w:pPr>
        <w:tabs>
          <w:tab w:val="num" w:pos="72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4.3.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В случае неоплаты очередного страхового взноса в размере и/или в срок, предусмотренные Договором, последний автоматически досрочно прекращает свое действие с 00ч. дня, следующего за последним днем срока оплаты.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О досрочном прекращении Договора Страховщик обязан уведомить Страхователя письменно. При этом Страхователь обязан оплатить часть страховой премии на основании выставленного Страховщиком счета пропорционально фактическому сроку действия Договора.</w:t>
      </w:r>
    </w:p>
    <w:p w:rsidR="004970D5" w:rsidRPr="004970D5" w:rsidRDefault="004970D5" w:rsidP="004970D5">
      <w:pPr>
        <w:tabs>
          <w:tab w:val="num" w:pos="72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lastRenderedPageBreak/>
        <w:t>4.4. Моментом оплаты взноса страховой премии является момент поступления денежных средств на расчетный счет Страховщика. По закону страховые премии не подлежат обложению НДС.</w:t>
      </w:r>
    </w:p>
    <w:p w:rsidR="004970D5" w:rsidRPr="004970D5" w:rsidRDefault="004970D5" w:rsidP="004970D5">
      <w:pPr>
        <w:tabs>
          <w:tab w:val="num" w:pos="426"/>
          <w:tab w:val="num" w:pos="720"/>
        </w:tabs>
        <w:jc w:val="both"/>
        <w:rPr>
          <w:rFonts w:ascii="Arial" w:eastAsia="Times New Roman" w:hAnsi="Arial" w:cs="Arial"/>
          <w:color w:val="auto"/>
          <w:sz w:val="22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4.5. Франшиза настоящим Договором не устанавливается</w:t>
      </w:r>
      <w:r w:rsidRPr="004970D5">
        <w:rPr>
          <w:rFonts w:ascii="Arial" w:eastAsia="Times New Roman" w:hAnsi="Arial" w:cs="Arial"/>
          <w:color w:val="auto"/>
          <w:sz w:val="22"/>
          <w:szCs w:val="20"/>
          <w:lang w:val="ru-RU"/>
        </w:rPr>
        <w:t xml:space="preserve">.    </w:t>
      </w:r>
    </w:p>
    <w:p w:rsidR="004970D5" w:rsidRPr="004970D5" w:rsidRDefault="004970D5" w:rsidP="004970D5">
      <w:pPr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8"/>
        </w:numPr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  <w:t>Срок действия страхования.</w:t>
      </w:r>
    </w:p>
    <w:p w:rsidR="004970D5" w:rsidRPr="004970D5" w:rsidRDefault="004970D5" w:rsidP="004970D5">
      <w:pPr>
        <w:ind w:left="720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tabs>
          <w:tab w:val="num" w:pos="567"/>
          <w:tab w:val="num" w:pos="709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5.1.</w:t>
      </w:r>
      <w:r w:rsidRPr="004970D5"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  <w:t xml:space="preserve"> </w:t>
      </w:r>
      <w:r w:rsidRPr="004970D5">
        <w:rPr>
          <w:rFonts w:ascii="Arial" w:eastAsia="Times New Roman" w:hAnsi="Arial" w:cs="Arial"/>
          <w:sz w:val="20"/>
          <w:szCs w:val="20"/>
          <w:lang w:val="ru-RU"/>
        </w:rPr>
        <w:t xml:space="preserve">Срок страхования с </w:t>
      </w:r>
      <w:r w:rsidRPr="004970D5">
        <w:rPr>
          <w:rFonts w:ascii="Arial" w:eastAsia="Times New Roman" w:hAnsi="Arial" w:cs="Arial"/>
          <w:b/>
          <w:sz w:val="20"/>
          <w:szCs w:val="20"/>
          <w:lang w:val="ru-RU"/>
        </w:rPr>
        <w:t>«___» ____ 20__ г.</w:t>
      </w:r>
      <w:r w:rsidRPr="004970D5">
        <w:rPr>
          <w:rFonts w:ascii="Arial" w:eastAsia="Times New Roman" w:hAnsi="Arial" w:cs="Arial"/>
          <w:sz w:val="20"/>
          <w:szCs w:val="20"/>
          <w:lang w:val="ru-RU"/>
        </w:rPr>
        <w:t xml:space="preserve"> по </w:t>
      </w:r>
      <w:r w:rsidRPr="004970D5">
        <w:rPr>
          <w:rFonts w:ascii="Arial" w:eastAsia="Times New Roman" w:hAnsi="Arial" w:cs="Arial"/>
          <w:b/>
          <w:sz w:val="20"/>
          <w:szCs w:val="20"/>
          <w:lang w:val="ru-RU"/>
        </w:rPr>
        <w:t>«__» _____ 20___ г.</w:t>
      </w:r>
      <w:r w:rsidRPr="004970D5">
        <w:rPr>
          <w:rFonts w:ascii="Arial" w:eastAsia="Times New Roman" w:hAnsi="Arial" w:cs="Arial"/>
          <w:sz w:val="20"/>
          <w:szCs w:val="20"/>
          <w:lang w:val="ru-RU"/>
        </w:rPr>
        <w:t>, включая обе даты, при условии надлежащей оплаты страховой премии в соответствии с п.4.2. Договора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.</w:t>
      </w:r>
    </w:p>
    <w:p w:rsidR="004970D5" w:rsidRPr="004970D5" w:rsidRDefault="004970D5" w:rsidP="004970D5">
      <w:pPr>
        <w:tabs>
          <w:tab w:val="num" w:pos="567"/>
          <w:tab w:val="num" w:pos="709"/>
        </w:tabs>
        <w:jc w:val="both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8"/>
        </w:numPr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  <w:t>Условия выплат</w:t>
      </w:r>
    </w:p>
    <w:p w:rsidR="004970D5" w:rsidRPr="004970D5" w:rsidRDefault="004970D5" w:rsidP="004970D5">
      <w:pPr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6.1. Выплата страхового возмещения производится на основании: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заявление о наступлении страхового случая с указанием: даты и описания страхового случая; причин ущерба или информации, необходимой для суждения о причинах повреждений или гибели застрахованного имущества; действий Страхователя при наступлении страхового случая; размера ущерба и размера страхового возмещения, на которые претендует Страхователь, с соответствующей описью и указанием стоимостей; лица, виновного в понесенном ущербе, либо отсутствие такового;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размера компенсации ущерба, полученной от третьих лиц;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перечень поврежденного, уничтоженного имущества (дефектные ведомости);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документы бухгалтерского учета Страхователя или иные документы, подтверждающие факт наличия имущества, его стоимость и имущественный интерес Страхователя;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документы, подтверждающие размер причиненного ущерба (договоры подряда, сметы работ, акты сдачи-приемки выполненных работ, счета, счета - фактуры и т.п.);</w:t>
      </w:r>
      <w:proofErr w:type="gramEnd"/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документы компетентных органов, подтверждающие факт и обстоятельства страхового случая: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при пожаре и взрыве - документы из органов МЧС, а также органов полиции или прокуратуры, если материалы по данному случаю переданы в указанные органы;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при ущербе от удара молнии, стихийных бедствиях - документы из гидрометеорологической службы с описанием природных событий (на дату наступления события в районе происшествия);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при повреждении или уничтожении имущества в результате противоправных действий третьих лиц - документы из органов внутренних дел, федеральной службы безопасности, а также копия заявления Страхователя в эти органы с входящим регистрационным номером;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при повреждении имущества в результате аварий </w:t>
      </w:r>
      <w:r w:rsidRPr="004970D5">
        <w:rPr>
          <w:rFonts w:ascii="Arial" w:eastAsia="Times New Roman" w:hAnsi="Arial" w:cs="Arial"/>
          <w:bCs/>
          <w:color w:val="auto"/>
          <w:sz w:val="20"/>
          <w:szCs w:val="20"/>
          <w:lang w:val="ru-RU"/>
        </w:rPr>
        <w:t xml:space="preserve">гидравлических систем </w:t>
      </w: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документы из коммунальных служб (ЖЭК, РЭУ, ДЕЗ и т.п.);</w:t>
      </w:r>
    </w:p>
    <w:p w:rsidR="004970D5" w:rsidRPr="004970D5" w:rsidRDefault="004970D5" w:rsidP="004970D5">
      <w:pPr>
        <w:numPr>
          <w:ilvl w:val="0"/>
          <w:numId w:val="29"/>
        </w:numPr>
        <w:tabs>
          <w:tab w:val="num" w:pos="0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при наступлении других страховых случаев - документы компетентных органов по принадлежности.</w:t>
      </w:r>
    </w:p>
    <w:p w:rsidR="004970D5" w:rsidRPr="004970D5" w:rsidRDefault="004970D5" w:rsidP="004970D5">
      <w:pPr>
        <w:ind w:left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В случае отсутствия  органов, в компетенцию которых входит установление факта и причины произошедшего события, Страховщик вправе потребовать от Страхователя проведения независимой экспертизы для установления причины возникновения события.</w:t>
      </w:r>
    </w:p>
    <w:p w:rsidR="004970D5" w:rsidRPr="004970D5" w:rsidRDefault="004970D5" w:rsidP="004970D5">
      <w:pPr>
        <w:numPr>
          <w:ilvl w:val="0"/>
          <w:numId w:val="30"/>
        </w:numPr>
        <w:tabs>
          <w:tab w:val="num" w:pos="426"/>
        </w:tabs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другие документы, необходимые Страховщику для принятия решения о выплате.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6.2. Страховщик вправе оказывать содействие Страхователю в получении вышеуказанных документов, направляя запросы в соответствующие компетентные органы.</w:t>
      </w:r>
    </w:p>
    <w:p w:rsidR="004970D5" w:rsidRPr="004970D5" w:rsidRDefault="004970D5" w:rsidP="004970D5">
      <w:pPr>
        <w:autoSpaceDE w:val="0"/>
        <w:autoSpaceDN w:val="0"/>
        <w:adjustRightInd w:val="0"/>
        <w:ind w:left="426" w:hanging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6.3. После получения Страховщиком полного комплекта документов, подтверждающих факт, причины и размер убытка, имущественный интерес Страхователя (Выгодоприобретателя), Страховщик принимает решение о выплате, оформляемое Страховщиком в виде Страхового Акта, либо принимает решение об  отказе в выплате страхового возмещения, о чем в письменном виде сообщает об этом Страхователю в следующие сроки:</w:t>
      </w:r>
    </w:p>
    <w:p w:rsidR="004970D5" w:rsidRPr="004970D5" w:rsidRDefault="004970D5" w:rsidP="004970D5">
      <w:pPr>
        <w:autoSpaceDE w:val="0"/>
        <w:autoSpaceDN w:val="0"/>
        <w:adjustRightInd w:val="0"/>
        <w:ind w:left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в течение 15 рабочих дней, в случае если заявленная сумма выплаты не превышает 12.500.000 (Двенадцать миллионов пятьсот тысяч) рублей;</w:t>
      </w:r>
    </w:p>
    <w:p w:rsidR="004970D5" w:rsidRPr="004970D5" w:rsidRDefault="004970D5" w:rsidP="004970D5">
      <w:pPr>
        <w:autoSpaceDE w:val="0"/>
        <w:autoSpaceDN w:val="0"/>
        <w:adjustRightInd w:val="0"/>
        <w:ind w:left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- в течение 30 рабочих дней, в случае если заявленная сумма выплаты превышает 12.500.000 (Двенадцать миллионов пятьсот тысяч) рублей.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Страховщик вправе в этот период обратиться к Страхователю (Выгодоприобретателю) за дополнительной информацией по убытку.</w:t>
      </w:r>
    </w:p>
    <w:p w:rsidR="004970D5" w:rsidRPr="004970D5" w:rsidRDefault="004970D5" w:rsidP="004970D5">
      <w:pPr>
        <w:tabs>
          <w:tab w:val="num" w:pos="360"/>
        </w:tabs>
        <w:jc w:val="both"/>
        <w:rPr>
          <w:rFonts w:ascii="Arial" w:eastAsia="Times New Roman" w:hAnsi="Arial" w:cs="Arial"/>
          <w:color w:val="FF0000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6.4. В случае превышения действительной стоимости имущества на момент страхового случая над страховой суммой, страховое возмещение рассчитывается как признанный Страховщиком полный размер ущерба, умноженный на отношение страховой суммы к действительной стоимости и уменьшенный на величину франшизы.</w:t>
      </w:r>
      <w:r w:rsidRPr="004970D5">
        <w:rPr>
          <w:rFonts w:ascii="Arial" w:eastAsia="Times New Roman" w:hAnsi="Arial" w:cs="Arial"/>
          <w:color w:val="FF0000"/>
          <w:sz w:val="20"/>
          <w:szCs w:val="20"/>
          <w:lang w:val="ru-RU"/>
        </w:rPr>
        <w:t xml:space="preserve"> </w:t>
      </w:r>
    </w:p>
    <w:p w:rsidR="004970D5" w:rsidRPr="004970D5" w:rsidRDefault="004970D5" w:rsidP="004970D5">
      <w:pPr>
        <w:tabs>
          <w:tab w:val="num" w:pos="36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6.5. </w:t>
      </w:r>
      <w:r w:rsidRPr="004970D5">
        <w:rPr>
          <w:rFonts w:ascii="Arial" w:eastAsia="Times New Roman" w:hAnsi="Arial" w:cs="Arial"/>
          <w:sz w:val="20"/>
          <w:szCs w:val="20"/>
          <w:lang w:val="ru-RU"/>
        </w:rPr>
        <w:t>В случае если на внутреннюю отделку, застрахованную в составе объекта недвижимости, не установлена отдельная страховая сумма, предельный размер  выплаты на каждый и все страховые случаи по внутренней отделке составляет 25% от страховой суммы, установленной на данный объект недвижимости.</w:t>
      </w:r>
    </w:p>
    <w:p w:rsidR="004970D5" w:rsidRPr="004970D5" w:rsidRDefault="004970D5" w:rsidP="004970D5">
      <w:pPr>
        <w:tabs>
          <w:tab w:val="num" w:pos="360"/>
        </w:tabs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lastRenderedPageBreak/>
        <w:t>6.6. Выплата страхового возмещения производится в следующие сроки после подписания Страхового Акта:</w:t>
      </w:r>
      <w:r w:rsidR="00E8126B" w:rsidRPr="00E8126B">
        <w:t xml:space="preserve"> </w:t>
      </w:r>
      <w:r w:rsidR="00E8126B" w:rsidRPr="00E8126B">
        <w:rPr>
          <w:rFonts w:ascii="Arial" w:eastAsia="Times New Roman" w:hAnsi="Arial" w:cs="Arial"/>
          <w:color w:val="auto"/>
          <w:sz w:val="20"/>
          <w:szCs w:val="20"/>
          <w:lang w:val="ru-RU"/>
        </w:rPr>
        <w:t>Страховая выплата производится в течение 15 рабочих дней со дня, следующего за днем получения Страховщиком заявления о страховой выплате и всех необходимых документов и сведений, указанных в настоящем Договоре, Памятке об урегулировании убытков (Приложение № 1 к Договору) и Правилах страхования.</w:t>
      </w:r>
    </w:p>
    <w:p w:rsidR="004970D5" w:rsidRPr="004970D5" w:rsidRDefault="004970D5" w:rsidP="004970D5">
      <w:pPr>
        <w:ind w:firstLine="426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Днем выплаты страхового возмещения считается день списания денежных сре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дств с р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асчетного счета Страховщика.</w:t>
      </w:r>
    </w:p>
    <w:p w:rsidR="004970D5" w:rsidRPr="004970D5" w:rsidRDefault="004970D5" w:rsidP="004970D5">
      <w:pPr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8"/>
        </w:numPr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  <w:t>Прочие условия</w:t>
      </w:r>
    </w:p>
    <w:p w:rsidR="004970D5" w:rsidRPr="004970D5" w:rsidRDefault="004970D5" w:rsidP="004970D5">
      <w:pPr>
        <w:ind w:left="720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7.1. Все изменения к Договору должны быть оформлены в письменной форме за подписью обеих сторон.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7.2. Споры по Договору между Страхователем и Страховщиком разрешаются путем переговоров, а в случае </w:t>
      </w:r>
      <w:proofErr w:type="spell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недостижения</w:t>
      </w:r>
      <w:proofErr w:type="spell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соглашения - в соответствии с действующим законодательством РФ.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7.3.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Страхователь, заключая настоящий Договор страхования в соответствии с Федеральным законом РФ «О персональных данных» выражает Страховщику согласие на обработку своих персональных данных, содержащихся в документах, передаваемых Страховщику, в целях продвижения товаров, работ, услуг на рынке путем осуществления Страховщиком прямых контактов со Страхователем с помощью средств связи в целях обеспечения исполнения заключенного Договора страхования, а также выражает Страховщику согласие на предоставление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(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в </w:t>
      </w:r>
      <w:proofErr w:type="spell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т.ч</w:t>
      </w:r>
      <w:proofErr w:type="spell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. Выгодоприобретателю (-ям)) информации об исполнении Страховщиком и/или Страхователем обязательств по Договору страхования, в том числе информацию об уплате и размере страховой премии (страховых взносов), размере страховой суммы, о возникновении и урегулировании претензий, наступлении/вероятности наступления страховых случаев, выплате страхового возмещения и другую имеющую отношение к заключенному Договору страхования информацию. </w:t>
      </w:r>
      <w:proofErr w:type="gramEnd"/>
    </w:p>
    <w:p w:rsidR="004970D5" w:rsidRPr="004970D5" w:rsidRDefault="004970D5" w:rsidP="004970D5">
      <w:pPr>
        <w:ind w:firstLine="454"/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Обработка персональных данных осуществляется посредством сбора, систематизации, накопления, хранения, уточнения (обновления, изменения), использования, распространения (в том числе передачи), обезличивания, блокирования, уничтожения персональных </w:t>
      </w:r>
      <w:proofErr w:type="gramStart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данных</w:t>
      </w:r>
      <w:proofErr w:type="gramEnd"/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 как на бумажных, так и на электронных носителях. Указанное согласие Страхователя действительно в течение срока действия Договора страхования и в течение 5 (пяти) лет после окончания срока действия Договора страхования. Настоящее согласие может быть отозвано Страхователем посредством направления Страховщику соответствующего письменного заявления.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7.4. По настоящему договору не рассчитываются и не уплачиваются проценты на величину суммы долга за период пользования денежными средствами, предусмотренные статьей 317.1 Гражданского кодекса Российской Федерации.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7.5. Договор составлен в двух экземплярах, имеющих равную юридическую силу,  по одному экземпляру для каждой из сторон.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7.6. Приложения: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7.6.1. Приложение №1 Правила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 xml:space="preserve">7.6.2. Приложение №2. Заявление 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color w:val="auto"/>
          <w:sz w:val="20"/>
          <w:szCs w:val="20"/>
          <w:lang w:val="ru-RU"/>
        </w:rPr>
        <w:t>7.6.3.Приложение №3. Перечень застрахованного имущества</w:t>
      </w:r>
    </w:p>
    <w:p w:rsidR="004970D5" w:rsidRPr="004970D5" w:rsidRDefault="004970D5" w:rsidP="004970D5">
      <w:pPr>
        <w:jc w:val="both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</w:p>
    <w:p w:rsidR="004970D5" w:rsidRPr="004970D5" w:rsidRDefault="004970D5" w:rsidP="004970D5">
      <w:pPr>
        <w:numPr>
          <w:ilvl w:val="0"/>
          <w:numId w:val="28"/>
        </w:numPr>
        <w:jc w:val="center"/>
        <w:rPr>
          <w:rFonts w:ascii="Arial" w:eastAsia="Times New Roman" w:hAnsi="Arial" w:cs="Arial"/>
          <w:b/>
          <w:color w:val="auto"/>
          <w:sz w:val="20"/>
          <w:szCs w:val="20"/>
          <w:lang w:val="ru-RU"/>
        </w:rPr>
      </w:pPr>
      <w:r w:rsidRPr="004970D5">
        <w:rPr>
          <w:rFonts w:ascii="Arial" w:eastAsia="Times New Roman" w:hAnsi="Arial" w:cs="Arial"/>
          <w:b/>
          <w:bCs/>
          <w:color w:val="auto"/>
          <w:sz w:val="20"/>
          <w:szCs w:val="20"/>
          <w:lang w:val="ru-RU"/>
        </w:rPr>
        <w:t>Адреса, реквизиты и подписи сторон</w:t>
      </w:r>
    </w:p>
    <w:tbl>
      <w:tblPr>
        <w:tblW w:w="10414" w:type="dxa"/>
        <w:jc w:val="center"/>
        <w:tblLook w:val="01E0" w:firstRow="1" w:lastRow="1" w:firstColumn="1" w:lastColumn="1" w:noHBand="0" w:noVBand="0"/>
      </w:tblPr>
      <w:tblGrid>
        <w:gridCol w:w="1948"/>
        <w:gridCol w:w="3079"/>
        <w:gridCol w:w="238"/>
        <w:gridCol w:w="2183"/>
        <w:gridCol w:w="2966"/>
      </w:tblGrid>
      <w:tr w:rsidR="004970D5" w:rsidRPr="004970D5" w:rsidTr="00F6655D">
        <w:trPr>
          <w:trHeight w:val="420"/>
          <w:jc w:val="center"/>
        </w:trPr>
        <w:tc>
          <w:tcPr>
            <w:tcW w:w="5027" w:type="dxa"/>
            <w:gridSpan w:val="2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smallCaps/>
                <w:color w:val="auto"/>
                <w:kern w:val="16"/>
                <w:sz w:val="18"/>
                <w:szCs w:val="18"/>
                <w:lang w:val="ru-RU"/>
              </w:rPr>
            </w:pPr>
            <w:r w:rsidRPr="004970D5">
              <w:rPr>
                <w:rFonts w:ascii="Arial" w:eastAsia="Times New Roman" w:hAnsi="Arial" w:cs="Arial"/>
                <w:b/>
                <w:smallCaps/>
                <w:color w:val="auto"/>
                <w:sz w:val="18"/>
                <w:szCs w:val="18"/>
                <w:lang w:val="ru-RU"/>
              </w:rPr>
              <w:t>Страховщик</w:t>
            </w: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smallCaps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5149" w:type="dxa"/>
            <w:gridSpan w:val="2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  <w:r w:rsidRPr="004970D5">
              <w:rPr>
                <w:rFonts w:ascii="Arial" w:eastAsia="Times New Roman" w:hAnsi="Arial" w:cs="Arial"/>
                <w:b/>
                <w:smallCaps/>
                <w:color w:val="auto"/>
                <w:sz w:val="18"/>
                <w:szCs w:val="18"/>
                <w:lang w:val="ru-RU"/>
              </w:rPr>
              <w:t>Страхователь</w:t>
            </w:r>
          </w:p>
        </w:tc>
      </w:tr>
      <w:tr w:rsidR="004970D5" w:rsidRPr="004970D5" w:rsidTr="00F6655D">
        <w:trPr>
          <w:trHeight w:val="170"/>
          <w:jc w:val="center"/>
        </w:trPr>
        <w:tc>
          <w:tcPr>
            <w:tcW w:w="502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i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514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ind w:right="86"/>
              <w:jc w:val="both"/>
              <w:rPr>
                <w:rFonts w:ascii="Arial" w:eastAsia="Times New Roman" w:hAnsi="Arial" w:cs="Arial"/>
                <w:i/>
                <w:color w:val="auto"/>
                <w:kern w:val="16"/>
                <w:sz w:val="18"/>
                <w:szCs w:val="18"/>
                <w:lang w:val="ru-RU"/>
              </w:rPr>
            </w:pPr>
          </w:p>
        </w:tc>
      </w:tr>
      <w:tr w:rsidR="004970D5" w:rsidRPr="004970D5" w:rsidTr="00F6655D">
        <w:trPr>
          <w:trHeight w:val="170"/>
          <w:jc w:val="center"/>
        </w:trPr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3079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ind w:right="86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1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</w:tr>
      <w:tr w:rsidR="004970D5" w:rsidRPr="004970D5" w:rsidTr="00F6655D">
        <w:trPr>
          <w:trHeight w:val="170"/>
          <w:jc w:val="center"/>
        </w:trPr>
        <w:tc>
          <w:tcPr>
            <w:tcW w:w="19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ind w:right="86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1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</w:tr>
      <w:tr w:rsidR="004970D5" w:rsidRPr="004970D5" w:rsidTr="00F6655D">
        <w:trPr>
          <w:trHeight w:val="543"/>
          <w:jc w:val="center"/>
        </w:trPr>
        <w:tc>
          <w:tcPr>
            <w:tcW w:w="19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Банк получателя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ind w:right="86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1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</w:tr>
      <w:tr w:rsidR="004970D5" w:rsidRPr="004970D5" w:rsidTr="00F6655D">
        <w:trPr>
          <w:trHeight w:val="170"/>
          <w:jc w:val="center"/>
        </w:trPr>
        <w:tc>
          <w:tcPr>
            <w:tcW w:w="19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  <w:r w:rsidRPr="004970D5"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  <w:t>БИК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ind w:right="86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8" w:type="dxa"/>
            <w:shd w:val="clear" w:color="auto" w:fill="auto"/>
            <w:tcMar>
              <w:left w:w="0" w:type="dxa"/>
              <w:right w:w="0" w:type="dxa"/>
            </w:tcMar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1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kern w:val="16"/>
                <w:sz w:val="18"/>
                <w:szCs w:val="18"/>
                <w:lang w:val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970D5" w:rsidRPr="004970D5" w:rsidRDefault="004970D5" w:rsidP="004970D5">
            <w:pPr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val="ru-RU"/>
              </w:rPr>
            </w:pPr>
          </w:p>
        </w:tc>
      </w:tr>
    </w:tbl>
    <w:p w:rsidR="006651BB" w:rsidRPr="006651BB" w:rsidRDefault="006651BB" w:rsidP="004970D5">
      <w:pPr>
        <w:tabs>
          <w:tab w:val="left" w:pos="864"/>
        </w:tabs>
        <w:jc w:val="both"/>
        <w:rPr>
          <w:lang w:val="ru-RU"/>
        </w:rPr>
      </w:pPr>
    </w:p>
    <w:sectPr w:rsidR="006651BB" w:rsidRPr="006651BB" w:rsidSect="004970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701"/>
    <w:multiLevelType w:val="multilevel"/>
    <w:tmpl w:val="E2687164"/>
    <w:lvl w:ilvl="0">
      <w:start w:val="2"/>
      <w:numFmt w:val="decimal"/>
      <w:lvlText w:val="3.8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44090"/>
    <w:multiLevelType w:val="multilevel"/>
    <w:tmpl w:val="294254E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47ABF"/>
    <w:multiLevelType w:val="multilevel"/>
    <w:tmpl w:val="55E830B2"/>
    <w:lvl w:ilvl="0">
      <w:start w:val="1"/>
      <w:numFmt w:val="decimal"/>
      <w:lvlText w:val="3.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A37AE"/>
    <w:multiLevelType w:val="multilevel"/>
    <w:tmpl w:val="3686365C"/>
    <w:lvl w:ilvl="0">
      <w:start w:val="1"/>
      <w:numFmt w:val="decimal"/>
      <w:lvlText w:val="3.4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F25A48"/>
    <w:multiLevelType w:val="multilevel"/>
    <w:tmpl w:val="08ECBE0C"/>
    <w:lvl w:ilvl="0">
      <w:start w:val="3"/>
      <w:numFmt w:val="decimal"/>
      <w:lvlText w:val="3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0A1910"/>
    <w:multiLevelType w:val="multilevel"/>
    <w:tmpl w:val="EBC0ADE0"/>
    <w:lvl w:ilvl="0">
      <w:start w:val="1"/>
      <w:numFmt w:val="decimal"/>
      <w:lvlText w:val="3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910D0"/>
    <w:multiLevelType w:val="multilevel"/>
    <w:tmpl w:val="E4261BF0"/>
    <w:lvl w:ilvl="0">
      <w:start w:val="1"/>
      <w:numFmt w:val="decimal"/>
      <w:lvlText w:val="3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B06B8A"/>
    <w:multiLevelType w:val="multilevel"/>
    <w:tmpl w:val="53F200D6"/>
    <w:lvl w:ilvl="0">
      <w:start w:val="1"/>
      <w:numFmt w:val="decimal"/>
      <w:lvlText w:val="3.8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99401D"/>
    <w:multiLevelType w:val="multilevel"/>
    <w:tmpl w:val="C2826B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98118E"/>
    <w:multiLevelType w:val="multilevel"/>
    <w:tmpl w:val="63C4EA8A"/>
    <w:lvl w:ilvl="0">
      <w:start w:val="3"/>
      <w:numFmt w:val="decimal"/>
      <w:lvlText w:val="3.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214281"/>
    <w:multiLevelType w:val="multilevel"/>
    <w:tmpl w:val="C23C079C"/>
    <w:lvl w:ilvl="0">
      <w:start w:val="1"/>
      <w:numFmt w:val="decimal"/>
      <w:lvlText w:val="3.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4D4F4C"/>
    <w:multiLevelType w:val="multilevel"/>
    <w:tmpl w:val="C4D248C6"/>
    <w:lvl w:ilvl="0">
      <w:start w:val="10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423E0B"/>
    <w:multiLevelType w:val="multilevel"/>
    <w:tmpl w:val="B9AA22CC"/>
    <w:lvl w:ilvl="0">
      <w:start w:val="1"/>
      <w:numFmt w:val="decimal"/>
      <w:lvlText w:val="3.4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0C596D"/>
    <w:multiLevelType w:val="multilevel"/>
    <w:tmpl w:val="58E497F0"/>
    <w:lvl w:ilvl="0">
      <w:start w:val="2"/>
      <w:numFmt w:val="decimal"/>
      <w:lvlText w:val="1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B32F7B"/>
    <w:multiLevelType w:val="multilevel"/>
    <w:tmpl w:val="B2DC1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23647A"/>
    <w:multiLevelType w:val="multilevel"/>
    <w:tmpl w:val="4BF6822A"/>
    <w:lvl w:ilvl="0">
      <w:start w:val="1"/>
      <w:numFmt w:val="decimal"/>
      <w:lvlText w:val="3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9327C"/>
    <w:multiLevelType w:val="multilevel"/>
    <w:tmpl w:val="DB560DE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9E5F90"/>
    <w:multiLevelType w:val="hybridMultilevel"/>
    <w:tmpl w:val="B09CC61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553215E"/>
    <w:multiLevelType w:val="multilevel"/>
    <w:tmpl w:val="723E2056"/>
    <w:lvl w:ilvl="0">
      <w:start w:val="7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2B018B"/>
    <w:multiLevelType w:val="hybridMultilevel"/>
    <w:tmpl w:val="B6766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407E16"/>
    <w:multiLevelType w:val="multilevel"/>
    <w:tmpl w:val="F478634E"/>
    <w:lvl w:ilvl="0">
      <w:start w:val="1"/>
      <w:numFmt w:val="decimal"/>
      <w:lvlText w:val="1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565CCC"/>
    <w:multiLevelType w:val="hybridMultilevel"/>
    <w:tmpl w:val="815C2F4C"/>
    <w:lvl w:ilvl="0" w:tplc="D3329AA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282C7C80">
      <w:numFmt w:val="none"/>
      <w:lvlText w:val=""/>
      <w:lvlJc w:val="left"/>
      <w:pPr>
        <w:tabs>
          <w:tab w:val="num" w:pos="360"/>
        </w:tabs>
      </w:pPr>
    </w:lvl>
    <w:lvl w:ilvl="2" w:tplc="AB7E88E2">
      <w:numFmt w:val="none"/>
      <w:lvlText w:val=""/>
      <w:lvlJc w:val="left"/>
      <w:pPr>
        <w:tabs>
          <w:tab w:val="num" w:pos="360"/>
        </w:tabs>
      </w:pPr>
    </w:lvl>
    <w:lvl w:ilvl="3" w:tplc="E304CEE2">
      <w:numFmt w:val="none"/>
      <w:lvlText w:val=""/>
      <w:lvlJc w:val="left"/>
      <w:pPr>
        <w:tabs>
          <w:tab w:val="num" w:pos="360"/>
        </w:tabs>
      </w:pPr>
    </w:lvl>
    <w:lvl w:ilvl="4" w:tplc="4FACE638">
      <w:numFmt w:val="none"/>
      <w:lvlText w:val=""/>
      <w:lvlJc w:val="left"/>
      <w:pPr>
        <w:tabs>
          <w:tab w:val="num" w:pos="360"/>
        </w:tabs>
      </w:pPr>
    </w:lvl>
    <w:lvl w:ilvl="5" w:tplc="A7888EBC">
      <w:numFmt w:val="none"/>
      <w:lvlText w:val=""/>
      <w:lvlJc w:val="left"/>
      <w:pPr>
        <w:tabs>
          <w:tab w:val="num" w:pos="360"/>
        </w:tabs>
      </w:pPr>
    </w:lvl>
    <w:lvl w:ilvl="6" w:tplc="6276A0C4">
      <w:numFmt w:val="none"/>
      <w:lvlText w:val=""/>
      <w:lvlJc w:val="left"/>
      <w:pPr>
        <w:tabs>
          <w:tab w:val="num" w:pos="360"/>
        </w:tabs>
      </w:pPr>
    </w:lvl>
    <w:lvl w:ilvl="7" w:tplc="0ADAAC28">
      <w:numFmt w:val="none"/>
      <w:lvlText w:val=""/>
      <w:lvlJc w:val="left"/>
      <w:pPr>
        <w:tabs>
          <w:tab w:val="num" w:pos="360"/>
        </w:tabs>
      </w:pPr>
    </w:lvl>
    <w:lvl w:ilvl="8" w:tplc="0A62CBD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3B32749"/>
    <w:multiLevelType w:val="multilevel"/>
    <w:tmpl w:val="45321902"/>
    <w:lvl w:ilvl="0">
      <w:start w:val="1"/>
      <w:numFmt w:val="decimal"/>
      <w:lvlText w:val="3.4.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010741"/>
    <w:multiLevelType w:val="multilevel"/>
    <w:tmpl w:val="D6983EAA"/>
    <w:lvl w:ilvl="0">
      <w:start w:val="1"/>
      <w:numFmt w:val="decimal"/>
      <w:lvlText w:val="3.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550453"/>
    <w:multiLevelType w:val="hybridMultilevel"/>
    <w:tmpl w:val="49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6">
    <w:nsid w:val="6E707FE0"/>
    <w:multiLevelType w:val="multilevel"/>
    <w:tmpl w:val="FBF48AAA"/>
    <w:lvl w:ilvl="0">
      <w:start w:val="2"/>
      <w:numFmt w:val="decimal"/>
      <w:lvlText w:val="1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812F57"/>
    <w:multiLevelType w:val="multilevel"/>
    <w:tmpl w:val="6C56B3C4"/>
    <w:lvl w:ilvl="0">
      <w:start w:val="1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D55996"/>
    <w:multiLevelType w:val="multilevel"/>
    <w:tmpl w:val="5BC8804A"/>
    <w:lvl w:ilvl="0">
      <w:start w:val="1"/>
      <w:numFmt w:val="decimal"/>
      <w:lvlText w:val="3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20563F"/>
    <w:multiLevelType w:val="multilevel"/>
    <w:tmpl w:val="C062E8B6"/>
    <w:lvl w:ilvl="0">
      <w:start w:val="1"/>
      <w:numFmt w:val="decimal"/>
      <w:lvlText w:val="3.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C116B8"/>
    <w:multiLevelType w:val="multilevel"/>
    <w:tmpl w:val="947A6F68"/>
    <w:lvl w:ilvl="0">
      <w:start w:val="2"/>
      <w:numFmt w:val="decimal"/>
      <w:lvlText w:val="3.5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7"/>
  </w:num>
  <w:num w:numId="3">
    <w:abstractNumId w:val="14"/>
  </w:num>
  <w:num w:numId="4">
    <w:abstractNumId w:val="26"/>
  </w:num>
  <w:num w:numId="5">
    <w:abstractNumId w:val="21"/>
  </w:num>
  <w:num w:numId="6">
    <w:abstractNumId w:val="17"/>
  </w:num>
  <w:num w:numId="7">
    <w:abstractNumId w:val="28"/>
  </w:num>
  <w:num w:numId="8">
    <w:abstractNumId w:val="29"/>
  </w:num>
  <w:num w:numId="9">
    <w:abstractNumId w:val="5"/>
  </w:num>
  <w:num w:numId="10">
    <w:abstractNumId w:val="24"/>
  </w:num>
  <w:num w:numId="11">
    <w:abstractNumId w:val="3"/>
  </w:num>
  <w:num w:numId="12">
    <w:abstractNumId w:val="13"/>
  </w:num>
  <w:num w:numId="13">
    <w:abstractNumId w:val="23"/>
  </w:num>
  <w:num w:numId="14">
    <w:abstractNumId w:val="11"/>
  </w:num>
  <w:num w:numId="15">
    <w:abstractNumId w:val="30"/>
  </w:num>
  <w:num w:numId="16">
    <w:abstractNumId w:val="6"/>
  </w:num>
  <w:num w:numId="17">
    <w:abstractNumId w:val="19"/>
  </w:num>
  <w:num w:numId="18">
    <w:abstractNumId w:val="0"/>
  </w:num>
  <w:num w:numId="19">
    <w:abstractNumId w:val="2"/>
  </w:num>
  <w:num w:numId="20">
    <w:abstractNumId w:val="10"/>
  </w:num>
  <w:num w:numId="21">
    <w:abstractNumId w:val="8"/>
  </w:num>
  <w:num w:numId="22">
    <w:abstractNumId w:val="12"/>
  </w:num>
  <w:num w:numId="23">
    <w:abstractNumId w:val="7"/>
  </w:num>
  <w:num w:numId="24">
    <w:abstractNumId w:val="16"/>
  </w:num>
  <w:num w:numId="25">
    <w:abstractNumId w:val="4"/>
  </w:num>
  <w:num w:numId="26">
    <w:abstractNumId w:val="25"/>
  </w:num>
  <w:num w:numId="27">
    <w:abstractNumId w:val="15"/>
  </w:num>
  <w:num w:numId="28">
    <w:abstractNumId w:val="22"/>
  </w:num>
  <w:num w:numId="29">
    <w:abstractNumId w:val="20"/>
  </w:num>
  <w:num w:numId="30">
    <w:abstractNumId w:val="1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55A"/>
    <w:rsid w:val="00066680"/>
    <w:rsid w:val="000D30CB"/>
    <w:rsid w:val="001B6DFD"/>
    <w:rsid w:val="00225FCE"/>
    <w:rsid w:val="00236387"/>
    <w:rsid w:val="002E63BF"/>
    <w:rsid w:val="00303C70"/>
    <w:rsid w:val="003B1AFB"/>
    <w:rsid w:val="004970D5"/>
    <w:rsid w:val="00532036"/>
    <w:rsid w:val="005F021E"/>
    <w:rsid w:val="005F78C7"/>
    <w:rsid w:val="006651BB"/>
    <w:rsid w:val="0067223F"/>
    <w:rsid w:val="00756764"/>
    <w:rsid w:val="00756FF5"/>
    <w:rsid w:val="008E7B3A"/>
    <w:rsid w:val="00946FF4"/>
    <w:rsid w:val="009D4744"/>
    <w:rsid w:val="00B41646"/>
    <w:rsid w:val="00BE254E"/>
    <w:rsid w:val="00C5355A"/>
    <w:rsid w:val="00CE2E35"/>
    <w:rsid w:val="00D052E7"/>
    <w:rsid w:val="00D12D17"/>
    <w:rsid w:val="00E8126B"/>
    <w:rsid w:val="00F6655D"/>
    <w:rsid w:val="00F7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51B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6651BB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6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6651BB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3">
    <w:name w:val="Заголовок №3_"/>
    <w:basedOn w:val="a0"/>
    <w:link w:val="30"/>
    <w:rsid w:val="006651BB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Заголовок №4_"/>
    <w:basedOn w:val="a0"/>
    <w:link w:val="40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Заголовок №4 + Не полужирный"/>
    <w:basedOn w:val="4"/>
    <w:rsid w:val="006651B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6651BB"/>
    <w:pPr>
      <w:shd w:val="clear" w:color="auto" w:fill="FFFFFF"/>
      <w:spacing w:after="108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34"/>
      <w:szCs w:val="34"/>
      <w:lang w:val="ru-RU" w:eastAsia="en-US"/>
    </w:rPr>
  </w:style>
  <w:style w:type="paragraph" w:customStyle="1" w:styleId="6">
    <w:name w:val="Основной текст6"/>
    <w:basedOn w:val="a"/>
    <w:link w:val="a3"/>
    <w:rsid w:val="006651BB"/>
    <w:pPr>
      <w:shd w:val="clear" w:color="auto" w:fill="FFFFFF"/>
      <w:spacing w:before="1080" w:line="322" w:lineRule="exact"/>
      <w:ind w:hanging="1200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10">
    <w:name w:val="Заголовок №1"/>
    <w:basedOn w:val="a"/>
    <w:link w:val="1"/>
    <w:rsid w:val="006651BB"/>
    <w:pPr>
      <w:shd w:val="clear" w:color="auto" w:fill="FFFFFF"/>
      <w:spacing w:after="120" w:line="0" w:lineRule="atLeast"/>
      <w:ind w:firstLine="540"/>
      <w:jc w:val="both"/>
      <w:outlineLvl w:val="0"/>
    </w:pPr>
    <w:rPr>
      <w:rFonts w:ascii="Times New Roman" w:eastAsia="Times New Roman" w:hAnsi="Times New Roman" w:cs="Times New Roman"/>
      <w:color w:val="auto"/>
      <w:sz w:val="39"/>
      <w:szCs w:val="39"/>
      <w:lang w:val="ru-RU" w:eastAsia="en-US"/>
    </w:rPr>
  </w:style>
  <w:style w:type="paragraph" w:customStyle="1" w:styleId="30">
    <w:name w:val="Заголовок №3"/>
    <w:basedOn w:val="a"/>
    <w:link w:val="3"/>
    <w:rsid w:val="006651BB"/>
    <w:pPr>
      <w:shd w:val="clear" w:color="auto" w:fill="FFFFFF"/>
      <w:spacing w:before="120" w:line="322" w:lineRule="exact"/>
      <w:jc w:val="both"/>
      <w:outlineLvl w:val="2"/>
    </w:pPr>
    <w:rPr>
      <w:rFonts w:ascii="Times New Roman" w:eastAsia="Times New Roman" w:hAnsi="Times New Roman" w:cs="Times New Roman"/>
      <w:color w:val="auto"/>
      <w:sz w:val="31"/>
      <w:szCs w:val="31"/>
      <w:lang w:val="ru-RU" w:eastAsia="en-US"/>
    </w:rPr>
  </w:style>
  <w:style w:type="paragraph" w:customStyle="1" w:styleId="22">
    <w:name w:val="Основной текст (2)"/>
    <w:basedOn w:val="a"/>
    <w:link w:val="21"/>
    <w:rsid w:val="006651BB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40">
    <w:name w:val="Заголовок №4"/>
    <w:basedOn w:val="a"/>
    <w:link w:val="4"/>
    <w:rsid w:val="006651BB"/>
    <w:pPr>
      <w:shd w:val="clear" w:color="auto" w:fill="FFFFFF"/>
      <w:spacing w:line="322" w:lineRule="exact"/>
      <w:jc w:val="both"/>
      <w:outlineLvl w:val="3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styleId="a4">
    <w:name w:val="List Paragraph"/>
    <w:basedOn w:val="a"/>
    <w:uiPriority w:val="34"/>
    <w:qFormat/>
    <w:rsid w:val="006651B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651BB"/>
  </w:style>
  <w:style w:type="character" w:styleId="a5">
    <w:name w:val="Hyperlink"/>
    <w:basedOn w:val="a0"/>
    <w:uiPriority w:val="99"/>
    <w:semiHidden/>
    <w:unhideWhenUsed/>
    <w:rsid w:val="006651B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651BB"/>
    <w:rPr>
      <w:color w:val="800080"/>
      <w:u w:val="single"/>
    </w:rPr>
  </w:style>
  <w:style w:type="paragraph" w:customStyle="1" w:styleId="font5">
    <w:name w:val="font5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color w:val="auto"/>
      <w:sz w:val="16"/>
      <w:szCs w:val="16"/>
      <w:lang w:val="ru-RU"/>
    </w:rPr>
  </w:style>
  <w:style w:type="paragraph" w:customStyle="1" w:styleId="font6">
    <w:name w:val="font6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b/>
      <w:bCs/>
      <w:color w:val="auto"/>
      <w:sz w:val="20"/>
      <w:szCs w:val="20"/>
      <w:lang w:val="ru-RU"/>
    </w:rPr>
  </w:style>
  <w:style w:type="paragraph" w:customStyle="1" w:styleId="font7">
    <w:name w:val="font7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b/>
      <w:bCs/>
      <w:color w:val="auto"/>
      <w:sz w:val="16"/>
      <w:szCs w:val="16"/>
      <w:lang w:val="ru-RU"/>
    </w:rPr>
  </w:style>
  <w:style w:type="paragraph" w:customStyle="1" w:styleId="xl67">
    <w:name w:val="xl6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68">
    <w:name w:val="xl6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69">
    <w:name w:val="xl69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0">
    <w:name w:val="xl7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1">
    <w:name w:val="xl7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2">
    <w:name w:val="xl72"/>
    <w:basedOn w:val="a"/>
    <w:rsid w:val="006651B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customStyle="1" w:styleId="xl73">
    <w:name w:val="xl7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4">
    <w:name w:val="xl7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5">
    <w:name w:val="xl75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6">
    <w:name w:val="xl76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7">
    <w:name w:val="xl7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8">
    <w:name w:val="xl7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9">
    <w:name w:val="xl79"/>
    <w:basedOn w:val="a"/>
    <w:rsid w:val="006651BB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80">
    <w:name w:val="xl80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81">
    <w:name w:val="xl8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82">
    <w:name w:val="xl82"/>
    <w:basedOn w:val="a"/>
    <w:rsid w:val="006651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83">
    <w:name w:val="xl8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val="ru-RU"/>
    </w:rPr>
  </w:style>
  <w:style w:type="paragraph" w:customStyle="1" w:styleId="xl84">
    <w:name w:val="xl84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85">
    <w:name w:val="xl85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6"/>
      <w:szCs w:val="16"/>
      <w:lang w:val="ru-RU"/>
    </w:rPr>
  </w:style>
  <w:style w:type="paragraph" w:customStyle="1" w:styleId="xl86">
    <w:name w:val="xl86"/>
    <w:basedOn w:val="a"/>
    <w:rsid w:val="006651B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87">
    <w:name w:val="xl87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88">
    <w:name w:val="xl8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ru-RU"/>
    </w:rPr>
  </w:style>
  <w:style w:type="paragraph" w:customStyle="1" w:styleId="xl89">
    <w:name w:val="xl89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ru-RU"/>
    </w:rPr>
  </w:style>
  <w:style w:type="paragraph" w:customStyle="1" w:styleId="xl90">
    <w:name w:val="xl9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91">
    <w:name w:val="xl91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2">
    <w:name w:val="xl9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3">
    <w:name w:val="xl93"/>
    <w:basedOn w:val="a"/>
    <w:rsid w:val="006651B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4">
    <w:name w:val="xl94"/>
    <w:basedOn w:val="a"/>
    <w:rsid w:val="006651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5">
    <w:name w:val="xl95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6">
    <w:name w:val="xl96"/>
    <w:basedOn w:val="a"/>
    <w:rsid w:val="006651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7">
    <w:name w:val="xl97"/>
    <w:basedOn w:val="a"/>
    <w:rsid w:val="006651BB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customStyle="1" w:styleId="xl98">
    <w:name w:val="xl98"/>
    <w:basedOn w:val="a"/>
    <w:rsid w:val="006651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99">
    <w:name w:val="xl99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100">
    <w:name w:val="xl100"/>
    <w:basedOn w:val="a"/>
    <w:rsid w:val="006651BB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1">
    <w:name w:val="xl101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2">
    <w:name w:val="xl10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3">
    <w:name w:val="xl103"/>
    <w:basedOn w:val="a"/>
    <w:rsid w:val="006651BB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4">
    <w:name w:val="xl104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5">
    <w:name w:val="xl105"/>
    <w:basedOn w:val="a"/>
    <w:rsid w:val="006651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6">
    <w:name w:val="xl106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7">
    <w:name w:val="xl10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6"/>
      <w:szCs w:val="16"/>
      <w:lang w:val="ru-RU"/>
    </w:rPr>
  </w:style>
  <w:style w:type="paragraph" w:customStyle="1" w:styleId="xl108">
    <w:name w:val="xl10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9">
    <w:name w:val="xl109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110">
    <w:name w:val="xl110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1">
    <w:name w:val="xl111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2">
    <w:name w:val="xl112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113">
    <w:name w:val="xl11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4">
    <w:name w:val="xl11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115">
    <w:name w:val="xl115"/>
    <w:basedOn w:val="a"/>
    <w:rsid w:val="006651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6">
    <w:name w:val="xl116"/>
    <w:basedOn w:val="a"/>
    <w:rsid w:val="006651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7">
    <w:name w:val="xl11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118">
    <w:name w:val="xl11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19">
    <w:name w:val="xl119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120">
    <w:name w:val="xl12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1">
    <w:name w:val="xl12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2">
    <w:name w:val="xl12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3">
    <w:name w:val="xl123"/>
    <w:basedOn w:val="a"/>
    <w:rsid w:val="006651B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4">
    <w:name w:val="xl12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416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646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51B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6651BB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6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6651BB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3">
    <w:name w:val="Заголовок №3_"/>
    <w:basedOn w:val="a0"/>
    <w:link w:val="30"/>
    <w:rsid w:val="006651BB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Заголовок №4_"/>
    <w:basedOn w:val="a0"/>
    <w:link w:val="40"/>
    <w:rsid w:val="006651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Заголовок №4 + Не полужирный"/>
    <w:basedOn w:val="4"/>
    <w:rsid w:val="006651B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6651BB"/>
    <w:pPr>
      <w:shd w:val="clear" w:color="auto" w:fill="FFFFFF"/>
      <w:spacing w:after="108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34"/>
      <w:szCs w:val="34"/>
      <w:lang w:val="ru-RU" w:eastAsia="en-US"/>
    </w:rPr>
  </w:style>
  <w:style w:type="paragraph" w:customStyle="1" w:styleId="6">
    <w:name w:val="Основной текст6"/>
    <w:basedOn w:val="a"/>
    <w:link w:val="a3"/>
    <w:rsid w:val="006651BB"/>
    <w:pPr>
      <w:shd w:val="clear" w:color="auto" w:fill="FFFFFF"/>
      <w:spacing w:before="1080" w:line="322" w:lineRule="exact"/>
      <w:ind w:hanging="1200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10">
    <w:name w:val="Заголовок №1"/>
    <w:basedOn w:val="a"/>
    <w:link w:val="1"/>
    <w:rsid w:val="006651BB"/>
    <w:pPr>
      <w:shd w:val="clear" w:color="auto" w:fill="FFFFFF"/>
      <w:spacing w:after="120" w:line="0" w:lineRule="atLeast"/>
      <w:ind w:firstLine="540"/>
      <w:jc w:val="both"/>
      <w:outlineLvl w:val="0"/>
    </w:pPr>
    <w:rPr>
      <w:rFonts w:ascii="Times New Roman" w:eastAsia="Times New Roman" w:hAnsi="Times New Roman" w:cs="Times New Roman"/>
      <w:color w:val="auto"/>
      <w:sz w:val="39"/>
      <w:szCs w:val="39"/>
      <w:lang w:val="ru-RU" w:eastAsia="en-US"/>
    </w:rPr>
  </w:style>
  <w:style w:type="paragraph" w:customStyle="1" w:styleId="30">
    <w:name w:val="Заголовок №3"/>
    <w:basedOn w:val="a"/>
    <w:link w:val="3"/>
    <w:rsid w:val="006651BB"/>
    <w:pPr>
      <w:shd w:val="clear" w:color="auto" w:fill="FFFFFF"/>
      <w:spacing w:before="120" w:line="322" w:lineRule="exact"/>
      <w:jc w:val="both"/>
      <w:outlineLvl w:val="2"/>
    </w:pPr>
    <w:rPr>
      <w:rFonts w:ascii="Times New Roman" w:eastAsia="Times New Roman" w:hAnsi="Times New Roman" w:cs="Times New Roman"/>
      <w:color w:val="auto"/>
      <w:sz w:val="31"/>
      <w:szCs w:val="31"/>
      <w:lang w:val="ru-RU" w:eastAsia="en-US"/>
    </w:rPr>
  </w:style>
  <w:style w:type="paragraph" w:customStyle="1" w:styleId="22">
    <w:name w:val="Основной текст (2)"/>
    <w:basedOn w:val="a"/>
    <w:link w:val="21"/>
    <w:rsid w:val="006651BB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40">
    <w:name w:val="Заголовок №4"/>
    <w:basedOn w:val="a"/>
    <w:link w:val="4"/>
    <w:rsid w:val="006651BB"/>
    <w:pPr>
      <w:shd w:val="clear" w:color="auto" w:fill="FFFFFF"/>
      <w:spacing w:line="322" w:lineRule="exact"/>
      <w:jc w:val="both"/>
      <w:outlineLvl w:val="3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styleId="a4">
    <w:name w:val="List Paragraph"/>
    <w:basedOn w:val="a"/>
    <w:uiPriority w:val="34"/>
    <w:qFormat/>
    <w:rsid w:val="006651B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651BB"/>
  </w:style>
  <w:style w:type="character" w:styleId="a5">
    <w:name w:val="Hyperlink"/>
    <w:basedOn w:val="a0"/>
    <w:uiPriority w:val="99"/>
    <w:semiHidden/>
    <w:unhideWhenUsed/>
    <w:rsid w:val="006651B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651BB"/>
    <w:rPr>
      <w:color w:val="800080"/>
      <w:u w:val="single"/>
    </w:rPr>
  </w:style>
  <w:style w:type="paragraph" w:customStyle="1" w:styleId="font5">
    <w:name w:val="font5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color w:val="auto"/>
      <w:sz w:val="16"/>
      <w:szCs w:val="16"/>
      <w:lang w:val="ru-RU"/>
    </w:rPr>
  </w:style>
  <w:style w:type="paragraph" w:customStyle="1" w:styleId="font6">
    <w:name w:val="font6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b/>
      <w:bCs/>
      <w:color w:val="auto"/>
      <w:sz w:val="20"/>
      <w:szCs w:val="20"/>
      <w:lang w:val="ru-RU"/>
    </w:rPr>
  </w:style>
  <w:style w:type="paragraph" w:customStyle="1" w:styleId="font7">
    <w:name w:val="font7"/>
    <w:basedOn w:val="a"/>
    <w:rsid w:val="006651BB"/>
    <w:pPr>
      <w:spacing w:before="100" w:beforeAutospacing="1" w:after="100" w:afterAutospacing="1"/>
    </w:pPr>
    <w:rPr>
      <w:rFonts w:ascii="Arial CYR" w:eastAsia="Times New Roman" w:hAnsi="Arial CYR" w:cs="Times New Roman"/>
      <w:b/>
      <w:bCs/>
      <w:color w:val="auto"/>
      <w:sz w:val="16"/>
      <w:szCs w:val="16"/>
      <w:lang w:val="ru-RU"/>
    </w:rPr>
  </w:style>
  <w:style w:type="paragraph" w:customStyle="1" w:styleId="xl67">
    <w:name w:val="xl6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68">
    <w:name w:val="xl6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69">
    <w:name w:val="xl69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0">
    <w:name w:val="xl7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1">
    <w:name w:val="xl7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2">
    <w:name w:val="xl72"/>
    <w:basedOn w:val="a"/>
    <w:rsid w:val="006651B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customStyle="1" w:styleId="xl73">
    <w:name w:val="xl7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4">
    <w:name w:val="xl7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5">
    <w:name w:val="xl75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76">
    <w:name w:val="xl76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7">
    <w:name w:val="xl7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8">
    <w:name w:val="xl7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79">
    <w:name w:val="xl79"/>
    <w:basedOn w:val="a"/>
    <w:rsid w:val="006651BB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80">
    <w:name w:val="xl80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81">
    <w:name w:val="xl8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82">
    <w:name w:val="xl82"/>
    <w:basedOn w:val="a"/>
    <w:rsid w:val="006651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83">
    <w:name w:val="xl8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val="ru-RU"/>
    </w:rPr>
  </w:style>
  <w:style w:type="paragraph" w:customStyle="1" w:styleId="xl84">
    <w:name w:val="xl84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85">
    <w:name w:val="xl85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6"/>
      <w:szCs w:val="16"/>
      <w:lang w:val="ru-RU"/>
    </w:rPr>
  </w:style>
  <w:style w:type="paragraph" w:customStyle="1" w:styleId="xl86">
    <w:name w:val="xl86"/>
    <w:basedOn w:val="a"/>
    <w:rsid w:val="006651BB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87">
    <w:name w:val="xl87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88">
    <w:name w:val="xl8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ru-RU"/>
    </w:rPr>
  </w:style>
  <w:style w:type="paragraph" w:customStyle="1" w:styleId="xl89">
    <w:name w:val="xl89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ru-RU"/>
    </w:rPr>
  </w:style>
  <w:style w:type="paragraph" w:customStyle="1" w:styleId="xl90">
    <w:name w:val="xl9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91">
    <w:name w:val="xl91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92">
    <w:name w:val="xl9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3">
    <w:name w:val="xl93"/>
    <w:basedOn w:val="a"/>
    <w:rsid w:val="006651B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4">
    <w:name w:val="xl94"/>
    <w:basedOn w:val="a"/>
    <w:rsid w:val="006651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5">
    <w:name w:val="xl95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6">
    <w:name w:val="xl96"/>
    <w:basedOn w:val="a"/>
    <w:rsid w:val="006651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97">
    <w:name w:val="xl97"/>
    <w:basedOn w:val="a"/>
    <w:rsid w:val="006651BB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customStyle="1" w:styleId="xl98">
    <w:name w:val="xl98"/>
    <w:basedOn w:val="a"/>
    <w:rsid w:val="006651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99">
    <w:name w:val="xl99"/>
    <w:basedOn w:val="a"/>
    <w:rsid w:val="006651BB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100">
    <w:name w:val="xl100"/>
    <w:basedOn w:val="a"/>
    <w:rsid w:val="006651BB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1">
    <w:name w:val="xl101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2">
    <w:name w:val="xl10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3">
    <w:name w:val="xl103"/>
    <w:basedOn w:val="a"/>
    <w:rsid w:val="006651BB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4">
    <w:name w:val="xl104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5">
    <w:name w:val="xl105"/>
    <w:basedOn w:val="a"/>
    <w:rsid w:val="006651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06">
    <w:name w:val="xl106"/>
    <w:basedOn w:val="a"/>
    <w:rsid w:val="006651BB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7">
    <w:name w:val="xl10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6"/>
      <w:szCs w:val="16"/>
      <w:lang w:val="ru-RU"/>
    </w:rPr>
  </w:style>
  <w:style w:type="paragraph" w:customStyle="1" w:styleId="xl108">
    <w:name w:val="xl10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09">
    <w:name w:val="xl109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val="ru-RU"/>
    </w:rPr>
  </w:style>
  <w:style w:type="paragraph" w:customStyle="1" w:styleId="xl110">
    <w:name w:val="xl110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1">
    <w:name w:val="xl111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2">
    <w:name w:val="xl112"/>
    <w:basedOn w:val="a"/>
    <w:rsid w:val="006651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113">
    <w:name w:val="xl113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4">
    <w:name w:val="xl11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6"/>
      <w:szCs w:val="16"/>
      <w:lang w:val="ru-RU"/>
    </w:rPr>
  </w:style>
  <w:style w:type="paragraph" w:customStyle="1" w:styleId="xl115">
    <w:name w:val="xl115"/>
    <w:basedOn w:val="a"/>
    <w:rsid w:val="006651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6">
    <w:name w:val="xl116"/>
    <w:basedOn w:val="a"/>
    <w:rsid w:val="006651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17">
    <w:name w:val="xl117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ru-RU"/>
    </w:rPr>
  </w:style>
  <w:style w:type="paragraph" w:customStyle="1" w:styleId="xl118">
    <w:name w:val="xl118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8"/>
      <w:szCs w:val="18"/>
      <w:lang w:val="ru-RU"/>
    </w:rPr>
  </w:style>
  <w:style w:type="paragraph" w:customStyle="1" w:styleId="xl119">
    <w:name w:val="xl119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xl120">
    <w:name w:val="xl120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1">
    <w:name w:val="xl121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2">
    <w:name w:val="xl122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3">
    <w:name w:val="xl123"/>
    <w:basedOn w:val="a"/>
    <w:rsid w:val="006651B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color w:val="auto"/>
      <w:sz w:val="18"/>
      <w:szCs w:val="18"/>
      <w:lang w:val="ru-RU"/>
    </w:rPr>
  </w:style>
  <w:style w:type="paragraph" w:customStyle="1" w:styleId="xl124">
    <w:name w:val="xl124"/>
    <w:basedOn w:val="a"/>
    <w:rsid w:val="006651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416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646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23</Pages>
  <Words>8604</Words>
  <Characters>49048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Иванович Денисов</dc:creator>
  <cp:keywords/>
  <dc:description/>
  <cp:lastModifiedBy>Константин Иванович Денисов</cp:lastModifiedBy>
  <cp:revision>21</cp:revision>
  <cp:lastPrinted>2022-05-26T06:18:00Z</cp:lastPrinted>
  <dcterms:created xsi:type="dcterms:W3CDTF">2021-05-18T06:43:00Z</dcterms:created>
  <dcterms:modified xsi:type="dcterms:W3CDTF">2023-05-24T06:23:00Z</dcterms:modified>
</cp:coreProperties>
</file>